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6C11F" w14:textId="1C7206F1" w:rsidR="00687E27" w:rsidRPr="00B212A0" w:rsidRDefault="00B212A0" w:rsidP="00687E27">
      <w:pPr>
        <w:spacing w:after="0"/>
        <w:rPr>
          <w:u w:val="single"/>
        </w:rPr>
      </w:pPr>
      <w:r w:rsidRPr="00B212A0">
        <w:rPr>
          <w:b/>
          <w:sz w:val="28"/>
          <w:u w:val="single"/>
        </w:rPr>
        <w:t>SOP #</w:t>
      </w:r>
      <w:r w:rsidR="00A96ABC">
        <w:rPr>
          <w:b/>
          <w:sz w:val="28"/>
          <w:u w:val="single"/>
        </w:rPr>
        <w:t>2</w:t>
      </w:r>
      <w:r w:rsidRPr="00B212A0">
        <w:rPr>
          <w:b/>
          <w:sz w:val="28"/>
          <w:u w:val="single"/>
        </w:rPr>
        <w:t xml:space="preserve"> </w:t>
      </w:r>
      <w:r w:rsidR="00577405">
        <w:rPr>
          <w:b/>
          <w:sz w:val="28"/>
          <w:u w:val="single"/>
        </w:rPr>
        <w:t>–</w:t>
      </w:r>
      <w:r w:rsidRPr="00B212A0">
        <w:rPr>
          <w:b/>
          <w:sz w:val="28"/>
          <w:u w:val="single"/>
        </w:rPr>
        <w:t xml:space="preserve"> </w:t>
      </w:r>
      <w:r w:rsidR="00577405">
        <w:rPr>
          <w:b/>
          <w:sz w:val="28"/>
          <w:u w:val="single"/>
        </w:rPr>
        <w:t>Milking</w:t>
      </w:r>
      <w:r w:rsidR="006105F9">
        <w:rPr>
          <w:b/>
          <w:sz w:val="28"/>
          <w:u w:val="single"/>
        </w:rPr>
        <w:t xml:space="preserve"> (Parlour</w:t>
      </w:r>
      <w:r w:rsidR="00834B19">
        <w:rPr>
          <w:b/>
          <w:sz w:val="28"/>
          <w:u w:val="single"/>
        </w:rPr>
        <w:t xml:space="preserve"> Only</w:t>
      </w:r>
      <w:r w:rsidR="006105F9">
        <w:rPr>
          <w:b/>
          <w:sz w:val="28"/>
          <w:u w:val="single"/>
        </w:rPr>
        <w:t>)</w:t>
      </w:r>
    </w:p>
    <w:p w14:paraId="24247F1D" w14:textId="1291C170" w:rsidR="00331E99" w:rsidRPr="00B36AD7" w:rsidRDefault="00331E99" w:rsidP="00331E99">
      <w:pPr>
        <w:rPr>
          <w:i/>
        </w:rPr>
      </w:pPr>
      <w:r w:rsidRPr="00B36AD7">
        <w:rPr>
          <w:i/>
        </w:rPr>
        <w:t>(Question FS</w:t>
      </w:r>
      <w:r w:rsidR="000241AC">
        <w:rPr>
          <w:i/>
        </w:rPr>
        <w:t>2</w:t>
      </w:r>
      <w:r w:rsidR="00A86BEF">
        <w:rPr>
          <w:i/>
        </w:rPr>
        <w:t>3</w:t>
      </w:r>
      <w:r w:rsidRPr="00B36AD7">
        <w:rPr>
          <w:i/>
        </w:rPr>
        <w:t>, July 20</w:t>
      </w:r>
      <w:r w:rsidR="00EF50CA">
        <w:rPr>
          <w:i/>
        </w:rPr>
        <w:t>21</w:t>
      </w:r>
      <w:r w:rsidRPr="00B36AD7">
        <w:rPr>
          <w:i/>
        </w:rPr>
        <w:t xml:space="preserve"> Reference Manual page</w:t>
      </w:r>
      <w:r w:rsidR="00BD2CE4">
        <w:rPr>
          <w:i/>
        </w:rPr>
        <w:t>s</w:t>
      </w:r>
      <w:r w:rsidRPr="00B36AD7">
        <w:rPr>
          <w:i/>
        </w:rPr>
        <w:t xml:space="preserve"> </w:t>
      </w:r>
      <w:r w:rsidR="000241AC">
        <w:rPr>
          <w:i/>
        </w:rPr>
        <w:t>6</w:t>
      </w:r>
      <w:r w:rsidRPr="00B36AD7">
        <w:rPr>
          <w:i/>
        </w:rPr>
        <w:t>-</w:t>
      </w:r>
      <w:r w:rsidR="00C74E8E">
        <w:rPr>
          <w:i/>
        </w:rPr>
        <w:t>5</w:t>
      </w:r>
      <w:r w:rsidRPr="00B36AD7">
        <w:rPr>
          <w:i/>
        </w:rPr>
        <w:t xml:space="preserve"> </w:t>
      </w:r>
      <w:r w:rsidR="00A34183">
        <w:rPr>
          <w:i/>
        </w:rPr>
        <w:t>&amp;</w:t>
      </w:r>
      <w:r w:rsidRPr="00B36AD7">
        <w:rPr>
          <w:i/>
        </w:rPr>
        <w:t xml:space="preserve"> </w:t>
      </w:r>
      <w:r w:rsidR="00A34183">
        <w:rPr>
          <w:i/>
        </w:rPr>
        <w:t>6</w:t>
      </w:r>
      <w:r w:rsidRPr="00B36AD7">
        <w:rPr>
          <w:i/>
        </w:rPr>
        <w:t>-</w:t>
      </w:r>
      <w:r w:rsidR="00C74E8E">
        <w:rPr>
          <w:i/>
        </w:rPr>
        <w:t>6</w:t>
      </w:r>
      <w:r w:rsidRPr="00B36AD7">
        <w:rPr>
          <w:i/>
        </w:rPr>
        <w:t xml:space="preserve">. All </w:t>
      </w:r>
      <w:r w:rsidRPr="00B36AD7">
        <w:rPr>
          <w:i/>
          <w:highlight w:val="lightGray"/>
        </w:rPr>
        <w:t>shaded areas</w:t>
      </w:r>
      <w:r w:rsidRPr="00B36AD7">
        <w:rPr>
          <w:i/>
        </w:rPr>
        <w:t xml:space="preserve"> are required elements of your SOP. You may use your own words to communicate the same intent.)</w:t>
      </w:r>
    </w:p>
    <w:p w14:paraId="3D9BC65C" w14:textId="39950C94" w:rsidR="00A86FC8" w:rsidRDefault="005365A3" w:rsidP="00A86FC8">
      <w:pPr>
        <w:spacing w:after="0"/>
        <w:rPr>
          <w:rFonts w:cstheme="minorHAnsi"/>
          <w:sz w:val="24"/>
          <w:szCs w:val="24"/>
        </w:rPr>
      </w:pPr>
      <w:r w:rsidRPr="005365A3">
        <w:rPr>
          <w:rFonts w:cstheme="minorHAnsi"/>
          <w:sz w:val="24"/>
          <w:szCs w:val="24"/>
          <w:u w:val="single"/>
        </w:rPr>
        <w:t>Purpose:</w:t>
      </w:r>
      <w:r w:rsidRPr="005365A3">
        <w:rPr>
          <w:rFonts w:cstheme="minorHAnsi"/>
          <w:sz w:val="24"/>
          <w:szCs w:val="24"/>
        </w:rPr>
        <w:t xml:space="preserve">  </w:t>
      </w:r>
      <w:r w:rsidR="00401CCE">
        <w:rPr>
          <w:rFonts w:cstheme="minorHAnsi"/>
          <w:sz w:val="24"/>
          <w:szCs w:val="24"/>
        </w:rPr>
        <w:t>Ensure everyone working on the farm knows the procedures to follow.</w:t>
      </w:r>
    </w:p>
    <w:p w14:paraId="7658EC10" w14:textId="50038E0C" w:rsidR="008E0524" w:rsidRDefault="008E0524" w:rsidP="00AB64B1">
      <w:pPr>
        <w:spacing w:after="0" w:line="240" w:lineRule="auto"/>
        <w:rPr>
          <w:sz w:val="24"/>
          <w:szCs w:val="24"/>
        </w:rPr>
      </w:pPr>
    </w:p>
    <w:p w14:paraId="5AE8B276" w14:textId="08AED0CF" w:rsidR="008E0524" w:rsidRDefault="008E0524" w:rsidP="00FE44E8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Prepare Teats for Milking</w:t>
      </w:r>
    </w:p>
    <w:p w14:paraId="3A4EE241" w14:textId="77777777" w:rsidR="00325230" w:rsidRPr="00B27952" w:rsidRDefault="00325230" w:rsidP="00B27952">
      <w:pPr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 w:rsidRPr="00B27952">
        <w:rPr>
          <w:sz w:val="24"/>
          <w:szCs w:val="24"/>
        </w:rPr>
        <w:t>Watch for cows identified and locked out on the computer display. These cows MUST be milked into the bucket milker.</w:t>
      </w:r>
    </w:p>
    <w:p w14:paraId="1680A704" w14:textId="77777777" w:rsidR="00814136" w:rsidRDefault="00325230" w:rsidP="00B27952">
      <w:pPr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 w:rsidRPr="00B27952">
        <w:rPr>
          <w:sz w:val="24"/>
          <w:szCs w:val="24"/>
        </w:rPr>
        <w:t xml:space="preserve">Check all cattle entering the parlour for red leg bands or markers indicating treatment.  </w:t>
      </w:r>
    </w:p>
    <w:p w14:paraId="7F4AA35D" w14:textId="018CED85" w:rsidR="00325230" w:rsidRPr="00B27952" w:rsidRDefault="00325230" w:rsidP="00814136">
      <w:pPr>
        <w:numPr>
          <w:ilvl w:val="2"/>
          <w:numId w:val="17"/>
        </w:numPr>
        <w:spacing w:after="0" w:line="240" w:lineRule="auto"/>
        <w:rPr>
          <w:sz w:val="24"/>
          <w:szCs w:val="24"/>
        </w:rPr>
      </w:pPr>
      <w:r w:rsidRPr="00B27952">
        <w:rPr>
          <w:sz w:val="24"/>
          <w:szCs w:val="24"/>
        </w:rPr>
        <w:t>Cross check with records and bulletin board.  Refer to SOP for Milking Treated Cattle</w:t>
      </w:r>
      <w:r w:rsidR="00B27952">
        <w:rPr>
          <w:sz w:val="24"/>
          <w:szCs w:val="24"/>
        </w:rPr>
        <w:t xml:space="preserve"> (#3)</w:t>
      </w:r>
      <w:r w:rsidRPr="00B27952">
        <w:rPr>
          <w:sz w:val="24"/>
          <w:szCs w:val="24"/>
        </w:rPr>
        <w:t>.</w:t>
      </w:r>
    </w:p>
    <w:p w14:paraId="26A6EDA1" w14:textId="77777777" w:rsidR="00814136" w:rsidRDefault="00325230" w:rsidP="00B27952">
      <w:pPr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 w:rsidRPr="00B27952">
        <w:rPr>
          <w:sz w:val="24"/>
          <w:szCs w:val="24"/>
        </w:rPr>
        <w:t>Check the black board for three</w:t>
      </w:r>
      <w:r w:rsidR="00B27952">
        <w:rPr>
          <w:sz w:val="24"/>
          <w:szCs w:val="24"/>
        </w:rPr>
        <w:t>-</w:t>
      </w:r>
      <w:proofErr w:type="spellStart"/>
      <w:r w:rsidRPr="00B27952">
        <w:rPr>
          <w:sz w:val="24"/>
          <w:szCs w:val="24"/>
        </w:rPr>
        <w:t>teated</w:t>
      </w:r>
      <w:proofErr w:type="spellEnd"/>
      <w:r w:rsidRPr="00B27952">
        <w:rPr>
          <w:sz w:val="24"/>
          <w:szCs w:val="24"/>
        </w:rPr>
        <w:t xml:space="preserve"> cows and which quarter. </w:t>
      </w:r>
    </w:p>
    <w:p w14:paraId="6D6A1920" w14:textId="6093F18F" w:rsidR="00325230" w:rsidRPr="00B27952" w:rsidRDefault="00325230" w:rsidP="00814136">
      <w:pPr>
        <w:numPr>
          <w:ilvl w:val="2"/>
          <w:numId w:val="17"/>
        </w:numPr>
        <w:spacing w:after="0" w:line="240" w:lineRule="auto"/>
        <w:rPr>
          <w:sz w:val="24"/>
          <w:szCs w:val="24"/>
        </w:rPr>
      </w:pPr>
      <w:r w:rsidRPr="00B27952">
        <w:rPr>
          <w:sz w:val="24"/>
          <w:szCs w:val="24"/>
        </w:rPr>
        <w:t>Computer display identifies which cows are three-</w:t>
      </w:r>
      <w:proofErr w:type="spellStart"/>
      <w:r w:rsidRPr="00B27952">
        <w:rPr>
          <w:sz w:val="24"/>
          <w:szCs w:val="24"/>
        </w:rPr>
        <w:t>teated</w:t>
      </w:r>
      <w:proofErr w:type="spellEnd"/>
      <w:r w:rsidRPr="00B27952">
        <w:rPr>
          <w:sz w:val="24"/>
          <w:szCs w:val="24"/>
        </w:rPr>
        <w:t>, but won’t identify the quarter, so check the black board.</w:t>
      </w:r>
    </w:p>
    <w:p w14:paraId="1A52C1A9" w14:textId="77777777" w:rsidR="00325230" w:rsidRPr="00B27952" w:rsidRDefault="00325230" w:rsidP="00B27952">
      <w:pPr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 w:rsidRPr="00B27952">
        <w:rPr>
          <w:sz w:val="24"/>
          <w:szCs w:val="24"/>
        </w:rPr>
        <w:t>If necessary, wipe off any excess dirt from teats.</w:t>
      </w:r>
    </w:p>
    <w:p w14:paraId="2FF3E18A" w14:textId="5E1BEDDF" w:rsidR="00B27952" w:rsidRDefault="00325230" w:rsidP="00B27952">
      <w:pPr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 w:rsidRPr="00B27952">
        <w:rPr>
          <w:sz w:val="24"/>
          <w:szCs w:val="24"/>
          <w:highlight w:val="lightGray"/>
        </w:rPr>
        <w:t>Clean, sanitize and dry teats.</w:t>
      </w:r>
      <w:r w:rsidRPr="00B27952">
        <w:rPr>
          <w:sz w:val="24"/>
          <w:szCs w:val="24"/>
        </w:rPr>
        <w:t xml:space="preserve"> </w:t>
      </w:r>
      <w:r w:rsidR="000D6A8B">
        <w:rPr>
          <w:sz w:val="24"/>
          <w:szCs w:val="24"/>
        </w:rPr>
        <w:t>[identify actual on-farm practice]</w:t>
      </w:r>
    </w:p>
    <w:p w14:paraId="30DFE481" w14:textId="263C534E" w:rsidR="000D6A8B" w:rsidRDefault="00325230" w:rsidP="009304BB">
      <w:pPr>
        <w:numPr>
          <w:ilvl w:val="2"/>
          <w:numId w:val="17"/>
        </w:numPr>
        <w:spacing w:after="0" w:line="240" w:lineRule="auto"/>
        <w:rPr>
          <w:sz w:val="24"/>
          <w:szCs w:val="24"/>
        </w:rPr>
      </w:pPr>
      <w:r w:rsidRPr="005C48DA">
        <w:rPr>
          <w:sz w:val="24"/>
          <w:szCs w:val="24"/>
          <w:highlight w:val="lightGray"/>
        </w:rPr>
        <w:t xml:space="preserve">Pre-dip each teat with </w:t>
      </w:r>
      <w:r w:rsidR="001040C3" w:rsidRPr="005C48DA">
        <w:rPr>
          <w:sz w:val="24"/>
          <w:szCs w:val="24"/>
          <w:highlight w:val="lightGray"/>
        </w:rPr>
        <w:t>an approved teat sanitizing product (pre-dip</w:t>
      </w:r>
      <w:r w:rsidR="005C48DA" w:rsidRPr="005C48DA">
        <w:rPr>
          <w:sz w:val="24"/>
          <w:szCs w:val="24"/>
          <w:highlight w:val="lightGray"/>
        </w:rPr>
        <w:t xml:space="preserve">) </w:t>
      </w:r>
      <w:r w:rsidR="001040C3" w:rsidRPr="005C48DA">
        <w:rPr>
          <w:sz w:val="24"/>
          <w:szCs w:val="24"/>
          <w:highlight w:val="lightGray"/>
        </w:rPr>
        <w:t>according to the labe</w:t>
      </w:r>
      <w:r w:rsidR="005C48DA" w:rsidRPr="005C48DA">
        <w:rPr>
          <w:sz w:val="24"/>
          <w:szCs w:val="24"/>
          <w:highlight w:val="lightGray"/>
        </w:rPr>
        <w:t>l</w:t>
      </w:r>
      <w:r w:rsidR="001040C3" w:rsidRPr="005C48DA">
        <w:rPr>
          <w:sz w:val="24"/>
          <w:szCs w:val="24"/>
          <w:highlight w:val="lightGray"/>
        </w:rPr>
        <w:t xml:space="preserve"> directions.</w:t>
      </w:r>
      <w:r w:rsidR="001040C3">
        <w:rPr>
          <w:sz w:val="24"/>
          <w:szCs w:val="24"/>
        </w:rPr>
        <w:t xml:space="preserve">  A</w:t>
      </w:r>
      <w:r w:rsidRPr="00B27952">
        <w:rPr>
          <w:sz w:val="24"/>
          <w:szCs w:val="24"/>
        </w:rPr>
        <w:t>llow</w:t>
      </w:r>
      <w:r w:rsidR="005C48DA">
        <w:rPr>
          <w:sz w:val="24"/>
          <w:szCs w:val="24"/>
        </w:rPr>
        <w:t xml:space="preserve"> for</w:t>
      </w:r>
      <w:r w:rsidRPr="00B27952">
        <w:rPr>
          <w:sz w:val="24"/>
          <w:szCs w:val="24"/>
        </w:rPr>
        <w:t xml:space="preserve"> a minimum of 30 seconds contact time. </w:t>
      </w:r>
    </w:p>
    <w:p w14:paraId="73DC2C8F" w14:textId="7081712E" w:rsidR="00325230" w:rsidRPr="00B27952" w:rsidRDefault="00325230" w:rsidP="001B6CD5">
      <w:pPr>
        <w:numPr>
          <w:ilvl w:val="3"/>
          <w:numId w:val="17"/>
        </w:numPr>
        <w:spacing w:after="0" w:line="240" w:lineRule="auto"/>
        <w:rPr>
          <w:sz w:val="24"/>
          <w:szCs w:val="24"/>
        </w:rPr>
      </w:pPr>
      <w:r w:rsidRPr="00B27952">
        <w:rPr>
          <w:sz w:val="24"/>
          <w:szCs w:val="24"/>
        </w:rPr>
        <w:t>Dip the first six cows before going back to the first cow to wipe off. Attach unit within 45-90 seconds of application.</w:t>
      </w:r>
    </w:p>
    <w:p w14:paraId="5D176E6F" w14:textId="4C886E91" w:rsidR="008661BB" w:rsidRDefault="00325230" w:rsidP="001B6CD5">
      <w:pPr>
        <w:numPr>
          <w:ilvl w:val="2"/>
          <w:numId w:val="17"/>
        </w:numPr>
        <w:spacing w:after="0" w:line="240" w:lineRule="auto"/>
        <w:rPr>
          <w:sz w:val="24"/>
          <w:szCs w:val="24"/>
        </w:rPr>
      </w:pPr>
      <w:r w:rsidRPr="00B27952">
        <w:rPr>
          <w:sz w:val="24"/>
          <w:szCs w:val="24"/>
        </w:rPr>
        <w:t xml:space="preserve">Dry teats and teat </w:t>
      </w:r>
      <w:proofErr w:type="gramStart"/>
      <w:r w:rsidRPr="00B27952">
        <w:rPr>
          <w:sz w:val="24"/>
          <w:szCs w:val="24"/>
        </w:rPr>
        <w:t>ends</w:t>
      </w:r>
      <w:proofErr w:type="gramEnd"/>
      <w:r w:rsidRPr="00B27952">
        <w:rPr>
          <w:sz w:val="24"/>
          <w:szCs w:val="24"/>
        </w:rPr>
        <w:t xml:space="preserve"> with </w:t>
      </w:r>
      <w:r w:rsidR="000371F1">
        <w:rPr>
          <w:sz w:val="24"/>
          <w:szCs w:val="24"/>
        </w:rPr>
        <w:t xml:space="preserve">individual </w:t>
      </w:r>
      <w:r w:rsidRPr="00B27952">
        <w:rPr>
          <w:sz w:val="24"/>
          <w:szCs w:val="24"/>
        </w:rPr>
        <w:t xml:space="preserve">wash towels. </w:t>
      </w:r>
    </w:p>
    <w:p w14:paraId="60A664AE" w14:textId="06754CFE" w:rsidR="00325230" w:rsidRPr="00B27952" w:rsidRDefault="00325230" w:rsidP="001B6CD5">
      <w:pPr>
        <w:numPr>
          <w:ilvl w:val="3"/>
          <w:numId w:val="17"/>
        </w:numPr>
        <w:spacing w:after="0" w:line="240" w:lineRule="auto"/>
        <w:rPr>
          <w:sz w:val="24"/>
          <w:szCs w:val="24"/>
        </w:rPr>
      </w:pPr>
      <w:r w:rsidRPr="00B27952">
        <w:rPr>
          <w:sz w:val="24"/>
          <w:szCs w:val="24"/>
        </w:rPr>
        <w:t>Wipe the six cows from first to last before attaching the milking units. Ensure that the cows are completely dry before attaching units.</w:t>
      </w:r>
    </w:p>
    <w:p w14:paraId="4D1497B1" w14:textId="4F9A5721" w:rsidR="001364F8" w:rsidRDefault="00377726" w:rsidP="00B27952">
      <w:pPr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Forestrip</w:t>
      </w:r>
      <w:proofErr w:type="spellEnd"/>
      <w:r w:rsidR="009432F9">
        <w:rPr>
          <w:sz w:val="24"/>
          <w:szCs w:val="24"/>
        </w:rPr>
        <w:t xml:space="preserve"> to check for abnormal milk.</w:t>
      </w:r>
    </w:p>
    <w:p w14:paraId="4D088D31" w14:textId="6B25A9E2" w:rsidR="008661BB" w:rsidRDefault="00325230" w:rsidP="00B27952">
      <w:pPr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 w:rsidRPr="00B27952">
        <w:rPr>
          <w:sz w:val="24"/>
          <w:szCs w:val="24"/>
        </w:rPr>
        <w:t xml:space="preserve">Attach milking unit carefully to prevent excess air entering unit. </w:t>
      </w:r>
    </w:p>
    <w:p w14:paraId="6A71556E" w14:textId="66F48112" w:rsidR="00325230" w:rsidRPr="00B27952" w:rsidRDefault="00325230" w:rsidP="008661BB">
      <w:pPr>
        <w:numPr>
          <w:ilvl w:val="2"/>
          <w:numId w:val="17"/>
        </w:numPr>
        <w:spacing w:after="0" w:line="240" w:lineRule="auto"/>
        <w:rPr>
          <w:sz w:val="24"/>
          <w:szCs w:val="24"/>
        </w:rPr>
      </w:pPr>
      <w:r w:rsidRPr="00B27952">
        <w:rPr>
          <w:sz w:val="24"/>
          <w:szCs w:val="24"/>
        </w:rPr>
        <w:t>Ensure that the first cow in the line is attached first. Attach the cows in the order they were prepped.</w:t>
      </w:r>
    </w:p>
    <w:p w14:paraId="6FBE89BB" w14:textId="77777777" w:rsidR="009432F9" w:rsidRDefault="00325230" w:rsidP="00B27952">
      <w:pPr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 w:rsidRPr="00B27952">
        <w:rPr>
          <w:sz w:val="24"/>
          <w:szCs w:val="24"/>
        </w:rPr>
        <w:t xml:space="preserve">Monitor and adjust milking unit as milking proceeds to ensure good milk flow and prevent liner slips. </w:t>
      </w:r>
    </w:p>
    <w:p w14:paraId="18E73E38" w14:textId="6F0D63E7" w:rsidR="00325230" w:rsidRPr="00B27952" w:rsidRDefault="00325230" w:rsidP="009432F9">
      <w:pPr>
        <w:numPr>
          <w:ilvl w:val="2"/>
          <w:numId w:val="17"/>
        </w:numPr>
        <w:spacing w:after="0" w:line="240" w:lineRule="auto"/>
        <w:rPr>
          <w:sz w:val="24"/>
          <w:szCs w:val="24"/>
        </w:rPr>
      </w:pPr>
      <w:r w:rsidRPr="00B27952">
        <w:rPr>
          <w:sz w:val="24"/>
          <w:szCs w:val="24"/>
        </w:rPr>
        <w:t>Be aware of sucking machines and adjust.</w:t>
      </w:r>
    </w:p>
    <w:p w14:paraId="73149EC5" w14:textId="77777777" w:rsidR="008661BB" w:rsidRPr="008661BB" w:rsidRDefault="00325230" w:rsidP="00B27952">
      <w:pPr>
        <w:numPr>
          <w:ilvl w:val="1"/>
          <w:numId w:val="17"/>
        </w:numPr>
        <w:spacing w:after="0" w:line="240" w:lineRule="auto"/>
        <w:rPr>
          <w:sz w:val="28"/>
          <w:szCs w:val="28"/>
        </w:rPr>
      </w:pPr>
      <w:r w:rsidRPr="00B27952">
        <w:rPr>
          <w:sz w:val="24"/>
          <w:szCs w:val="24"/>
        </w:rPr>
        <w:t xml:space="preserve">Automatic take-off will remove the units. </w:t>
      </w:r>
    </w:p>
    <w:p w14:paraId="3B8A806B" w14:textId="77777777" w:rsidR="008661BB" w:rsidRPr="008661BB" w:rsidRDefault="00325230" w:rsidP="008661BB">
      <w:pPr>
        <w:numPr>
          <w:ilvl w:val="2"/>
          <w:numId w:val="17"/>
        </w:numPr>
        <w:spacing w:after="0" w:line="240" w:lineRule="auto"/>
        <w:rPr>
          <w:sz w:val="28"/>
          <w:szCs w:val="28"/>
        </w:rPr>
      </w:pPr>
      <w:r w:rsidRPr="00B27952">
        <w:rPr>
          <w:sz w:val="24"/>
          <w:szCs w:val="24"/>
        </w:rPr>
        <w:t xml:space="preserve">If the computer display indicates that the low production light is on reattach the milking unit and allow for complete milk out. </w:t>
      </w:r>
    </w:p>
    <w:p w14:paraId="358D37E4" w14:textId="791BD36A" w:rsidR="008E0524" w:rsidRPr="00B27952" w:rsidRDefault="00325230" w:rsidP="008661BB">
      <w:pPr>
        <w:numPr>
          <w:ilvl w:val="2"/>
          <w:numId w:val="17"/>
        </w:numPr>
        <w:spacing w:after="0" w:line="240" w:lineRule="auto"/>
        <w:rPr>
          <w:sz w:val="28"/>
          <w:szCs w:val="28"/>
        </w:rPr>
      </w:pPr>
      <w:r w:rsidRPr="00B27952">
        <w:rPr>
          <w:sz w:val="24"/>
          <w:szCs w:val="24"/>
        </w:rPr>
        <w:t>Only reattach the unit once, if the light is on again, consider milking to be complete.</w:t>
      </w:r>
    </w:p>
    <w:p w14:paraId="0B82DC20" w14:textId="2CAB0A0E" w:rsidR="00B27952" w:rsidRPr="00B27952" w:rsidRDefault="00B27952" w:rsidP="00B27952">
      <w:pPr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 w:rsidRPr="00B27952">
        <w:rPr>
          <w:sz w:val="24"/>
          <w:szCs w:val="24"/>
        </w:rPr>
        <w:t>Post-dip teats (ensure that lower 2/3 of teats are covered).</w:t>
      </w:r>
    </w:p>
    <w:p w14:paraId="77A83840" w14:textId="36436841" w:rsidR="00B27952" w:rsidRPr="00B27952" w:rsidRDefault="00B27952" w:rsidP="00B27952">
      <w:pPr>
        <w:numPr>
          <w:ilvl w:val="1"/>
          <w:numId w:val="17"/>
        </w:numPr>
        <w:spacing w:after="0" w:line="240" w:lineRule="auto"/>
        <w:rPr>
          <w:sz w:val="28"/>
          <w:szCs w:val="28"/>
        </w:rPr>
      </w:pPr>
      <w:r w:rsidRPr="00B27952">
        <w:rPr>
          <w:sz w:val="24"/>
          <w:szCs w:val="24"/>
        </w:rPr>
        <w:t>Once the whole side is done, release the cows.</w:t>
      </w:r>
    </w:p>
    <w:sectPr w:rsidR="00B27952" w:rsidRPr="00B27952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E144D" w14:textId="77777777" w:rsidR="00344196" w:rsidRDefault="00344196" w:rsidP="004115C9">
      <w:pPr>
        <w:spacing w:after="0" w:line="240" w:lineRule="auto"/>
      </w:pPr>
      <w:r>
        <w:separator/>
      </w:r>
    </w:p>
  </w:endnote>
  <w:endnote w:type="continuationSeparator" w:id="0">
    <w:p w14:paraId="694245C6" w14:textId="77777777" w:rsidR="00344196" w:rsidRDefault="00344196" w:rsidP="0041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1809D" w14:textId="7E5DFA30" w:rsidR="00532A59" w:rsidRPr="000F65B5" w:rsidRDefault="00532A59" w:rsidP="00532A59">
    <w:pPr>
      <w:pStyle w:val="Footer"/>
      <w:jc w:val="right"/>
      <w:rPr>
        <w:rFonts w:cstheme="minorHAnsi"/>
        <w:i/>
        <w:iCs/>
      </w:rPr>
    </w:pPr>
    <w:r w:rsidRPr="000F65B5">
      <w:rPr>
        <w:rFonts w:cstheme="minorHAnsi"/>
        <w:i/>
        <w:iCs/>
      </w:rPr>
      <w:t xml:space="preserve">Template Last Modified: </w:t>
    </w:r>
    <w:r w:rsidR="00EF50CA">
      <w:rPr>
        <w:rFonts w:cstheme="minorHAnsi"/>
        <w:i/>
        <w:iCs/>
      </w:rPr>
      <w:t>September</w:t>
    </w:r>
    <w:r w:rsidRPr="000F65B5">
      <w:rPr>
        <w:rFonts w:cstheme="minorHAnsi"/>
        <w:i/>
        <w:iCs/>
      </w:rPr>
      <w:t xml:space="preserve"> 202</w:t>
    </w:r>
    <w:r w:rsidR="00EF50CA">
      <w:rPr>
        <w:rFonts w:cstheme="minorHAnsi"/>
        <w:i/>
        <w:iCs/>
      </w:rPr>
      <w:t>1</w:t>
    </w:r>
  </w:p>
  <w:p w14:paraId="2B7E5CAA" w14:textId="03FC5BF6" w:rsidR="00523DC9" w:rsidRPr="000F65B5" w:rsidRDefault="00523DC9" w:rsidP="00005661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D9D0E" w14:textId="77777777" w:rsidR="00344196" w:rsidRDefault="00344196" w:rsidP="004115C9">
      <w:pPr>
        <w:spacing w:after="0" w:line="240" w:lineRule="auto"/>
      </w:pPr>
      <w:r>
        <w:separator/>
      </w:r>
    </w:p>
  </w:footnote>
  <w:footnote w:type="continuationSeparator" w:id="0">
    <w:p w14:paraId="6AF1C303" w14:textId="77777777" w:rsidR="00344196" w:rsidRDefault="00344196" w:rsidP="0041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16B3C" w14:textId="4B4BC70E" w:rsidR="00B212A0" w:rsidRPr="000A77C5" w:rsidRDefault="00B212A0" w:rsidP="00B212A0">
    <w:pPr>
      <w:pStyle w:val="Header"/>
      <w:tabs>
        <w:tab w:val="left" w:pos="745"/>
      </w:tabs>
      <w:jc w:val="right"/>
      <w:rPr>
        <w:rFonts w:cstheme="minorHAnsi"/>
        <w:noProof/>
      </w:rPr>
    </w:pPr>
    <w:r>
      <w:rPr>
        <w:rFonts w:ascii="Helvetica" w:hAnsi="Helvetica"/>
        <w:i/>
        <w:noProof/>
      </w:rPr>
      <w:drawing>
        <wp:anchor distT="0" distB="0" distL="114300" distR="114300" simplePos="0" relativeHeight="251659264" behindDoc="0" locked="0" layoutInCell="1" allowOverlap="1" wp14:anchorId="10C797FA" wp14:editId="541E01B3">
          <wp:simplePos x="0" y="0"/>
          <wp:positionH relativeFrom="column">
            <wp:posOffset>73572</wp:posOffset>
          </wp:positionH>
          <wp:positionV relativeFrom="paragraph">
            <wp:posOffset>-152881</wp:posOffset>
          </wp:positionV>
          <wp:extent cx="1524000" cy="396240"/>
          <wp:effectExtent l="0" t="0" r="0" b="381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7C5">
      <w:rPr>
        <w:rFonts w:cstheme="minorHAnsi"/>
        <w:i/>
        <w:noProof/>
      </w:rPr>
      <w:t xml:space="preserve">proAction® – </w:t>
    </w:r>
    <w:r w:rsidR="00052A8E">
      <w:rPr>
        <w:rFonts w:cstheme="minorHAnsi"/>
        <w:i/>
        <w:noProof/>
      </w:rPr>
      <w:t>Food Safety</w:t>
    </w:r>
    <w:r w:rsidRPr="000A77C5">
      <w:rPr>
        <w:rFonts w:cstheme="minorHAnsi"/>
        <w:i/>
        <w:noProof/>
      </w:rPr>
      <w:t xml:space="preserve"> Module</w:t>
    </w:r>
  </w:p>
  <w:p w14:paraId="64BBB97B" w14:textId="77777777" w:rsidR="00B212A0" w:rsidRPr="000A77C5" w:rsidRDefault="00B212A0" w:rsidP="00B212A0">
    <w:pPr>
      <w:pStyle w:val="Header"/>
      <w:jc w:val="right"/>
      <w:rPr>
        <w:rFonts w:cstheme="minorHAnsi"/>
        <w:i/>
        <w:noProof/>
      </w:rPr>
    </w:pPr>
    <w:r w:rsidRPr="000A77C5">
      <w:rPr>
        <w:rFonts w:cstheme="minorHAnsi"/>
        <w:i/>
        <w:noProof/>
      </w:rPr>
      <w:t>Standard Operating Procedure (SOP) Sample</w:t>
    </w:r>
  </w:p>
  <w:p w14:paraId="4C560507" w14:textId="77777777" w:rsidR="00687E27" w:rsidRPr="003208D5" w:rsidRDefault="00687E27" w:rsidP="0032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23935"/>
    <w:multiLevelType w:val="hybridMultilevel"/>
    <w:tmpl w:val="5E00A908"/>
    <w:lvl w:ilvl="0" w:tplc="274AC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53A11"/>
    <w:multiLevelType w:val="hybridMultilevel"/>
    <w:tmpl w:val="A6EEA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F69C8"/>
    <w:multiLevelType w:val="hybridMultilevel"/>
    <w:tmpl w:val="ECF893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F1363"/>
    <w:multiLevelType w:val="hybridMultilevel"/>
    <w:tmpl w:val="F5405C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5576A"/>
    <w:multiLevelType w:val="hybridMultilevel"/>
    <w:tmpl w:val="9A1A7DF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B3F6B"/>
    <w:multiLevelType w:val="hybridMultilevel"/>
    <w:tmpl w:val="6BD0960A"/>
    <w:lvl w:ilvl="0" w:tplc="97A4E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6106E5"/>
    <w:multiLevelType w:val="hybridMultilevel"/>
    <w:tmpl w:val="480C5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F3D44"/>
    <w:multiLevelType w:val="hybridMultilevel"/>
    <w:tmpl w:val="3EC6A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A5C25"/>
    <w:multiLevelType w:val="hybridMultilevel"/>
    <w:tmpl w:val="2A22D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E46A1"/>
    <w:multiLevelType w:val="hybridMultilevel"/>
    <w:tmpl w:val="6304F458"/>
    <w:lvl w:ilvl="0" w:tplc="9B56C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FF6141"/>
    <w:multiLevelType w:val="hybridMultilevel"/>
    <w:tmpl w:val="6688E2A0"/>
    <w:lvl w:ilvl="0" w:tplc="D47C4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7C275B"/>
    <w:multiLevelType w:val="hybridMultilevel"/>
    <w:tmpl w:val="8A704B50"/>
    <w:lvl w:ilvl="0" w:tplc="BD526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5362FE"/>
    <w:multiLevelType w:val="hybridMultilevel"/>
    <w:tmpl w:val="E076A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03824"/>
    <w:multiLevelType w:val="hybridMultilevel"/>
    <w:tmpl w:val="364415E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62053"/>
    <w:multiLevelType w:val="hybridMultilevel"/>
    <w:tmpl w:val="A3FA1C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37079B"/>
    <w:multiLevelType w:val="hybridMultilevel"/>
    <w:tmpl w:val="EAC8A92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A4B92"/>
    <w:multiLevelType w:val="hybridMultilevel"/>
    <w:tmpl w:val="E014D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831A8"/>
    <w:multiLevelType w:val="hybridMultilevel"/>
    <w:tmpl w:val="765C3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94FCB"/>
    <w:multiLevelType w:val="hybridMultilevel"/>
    <w:tmpl w:val="EF5E78B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375E8"/>
    <w:multiLevelType w:val="hybridMultilevel"/>
    <w:tmpl w:val="34203A1A"/>
    <w:lvl w:ilvl="0" w:tplc="7BE45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15"/>
  </w:num>
  <w:num w:numId="5">
    <w:abstractNumId w:val="2"/>
  </w:num>
  <w:num w:numId="6">
    <w:abstractNumId w:val="4"/>
  </w:num>
  <w:num w:numId="7">
    <w:abstractNumId w:val="12"/>
  </w:num>
  <w:num w:numId="8">
    <w:abstractNumId w:val="17"/>
  </w:num>
  <w:num w:numId="9">
    <w:abstractNumId w:val="6"/>
  </w:num>
  <w:num w:numId="10">
    <w:abstractNumId w:val="7"/>
  </w:num>
  <w:num w:numId="11">
    <w:abstractNumId w:val="1"/>
  </w:num>
  <w:num w:numId="12">
    <w:abstractNumId w:val="16"/>
  </w:num>
  <w:num w:numId="13">
    <w:abstractNumId w:val="11"/>
  </w:num>
  <w:num w:numId="14">
    <w:abstractNumId w:val="5"/>
  </w:num>
  <w:num w:numId="15">
    <w:abstractNumId w:val="19"/>
  </w:num>
  <w:num w:numId="16">
    <w:abstractNumId w:val="9"/>
  </w:num>
  <w:num w:numId="17">
    <w:abstractNumId w:val="3"/>
  </w:num>
  <w:num w:numId="18">
    <w:abstractNumId w:val="0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C9"/>
    <w:rsid w:val="00005661"/>
    <w:rsid w:val="00013381"/>
    <w:rsid w:val="00014420"/>
    <w:rsid w:val="000241AC"/>
    <w:rsid w:val="000371F1"/>
    <w:rsid w:val="00052A8E"/>
    <w:rsid w:val="00053220"/>
    <w:rsid w:val="00060F06"/>
    <w:rsid w:val="000B450D"/>
    <w:rsid w:val="000D0724"/>
    <w:rsid w:val="000D6A8B"/>
    <w:rsid w:val="000F4225"/>
    <w:rsid w:val="000F65B5"/>
    <w:rsid w:val="001040C3"/>
    <w:rsid w:val="001364F8"/>
    <w:rsid w:val="001A5770"/>
    <w:rsid w:val="001B2561"/>
    <w:rsid w:val="001B3B0F"/>
    <w:rsid w:val="001B6CD5"/>
    <w:rsid w:val="001D1709"/>
    <w:rsid w:val="001F25F5"/>
    <w:rsid w:val="00252281"/>
    <w:rsid w:val="00286B14"/>
    <w:rsid w:val="002C798C"/>
    <w:rsid w:val="002D3430"/>
    <w:rsid w:val="003208D5"/>
    <w:rsid w:val="00325230"/>
    <w:rsid w:val="00331E99"/>
    <w:rsid w:val="00344196"/>
    <w:rsid w:val="00367747"/>
    <w:rsid w:val="00377726"/>
    <w:rsid w:val="003813EE"/>
    <w:rsid w:val="0039034F"/>
    <w:rsid w:val="00392C31"/>
    <w:rsid w:val="003B4CD4"/>
    <w:rsid w:val="003D60F9"/>
    <w:rsid w:val="00401CCE"/>
    <w:rsid w:val="004115C9"/>
    <w:rsid w:val="0049768C"/>
    <w:rsid w:val="00512FD6"/>
    <w:rsid w:val="00523DC9"/>
    <w:rsid w:val="00532A59"/>
    <w:rsid w:val="005365A3"/>
    <w:rsid w:val="00577405"/>
    <w:rsid w:val="0058146B"/>
    <w:rsid w:val="00597347"/>
    <w:rsid w:val="005C2208"/>
    <w:rsid w:val="005C48DA"/>
    <w:rsid w:val="005D2FDC"/>
    <w:rsid w:val="006105F9"/>
    <w:rsid w:val="00687E27"/>
    <w:rsid w:val="006B0957"/>
    <w:rsid w:val="006C1C33"/>
    <w:rsid w:val="006D677E"/>
    <w:rsid w:val="006D6B27"/>
    <w:rsid w:val="00703528"/>
    <w:rsid w:val="00753339"/>
    <w:rsid w:val="00814136"/>
    <w:rsid w:val="008328C8"/>
    <w:rsid w:val="00834B19"/>
    <w:rsid w:val="008661BB"/>
    <w:rsid w:val="00871E2E"/>
    <w:rsid w:val="008733C9"/>
    <w:rsid w:val="00885B21"/>
    <w:rsid w:val="008A5420"/>
    <w:rsid w:val="008B60B8"/>
    <w:rsid w:val="008D3551"/>
    <w:rsid w:val="008E0524"/>
    <w:rsid w:val="009304BB"/>
    <w:rsid w:val="009432F9"/>
    <w:rsid w:val="00967994"/>
    <w:rsid w:val="00972E74"/>
    <w:rsid w:val="0098288F"/>
    <w:rsid w:val="00992655"/>
    <w:rsid w:val="009C49C0"/>
    <w:rsid w:val="00A34183"/>
    <w:rsid w:val="00A5029E"/>
    <w:rsid w:val="00A547E5"/>
    <w:rsid w:val="00A73394"/>
    <w:rsid w:val="00A86BEF"/>
    <w:rsid w:val="00A86FC8"/>
    <w:rsid w:val="00A96ABC"/>
    <w:rsid w:val="00AB64B1"/>
    <w:rsid w:val="00AC00DA"/>
    <w:rsid w:val="00AE30C8"/>
    <w:rsid w:val="00AF4568"/>
    <w:rsid w:val="00B212A0"/>
    <w:rsid w:val="00B27952"/>
    <w:rsid w:val="00B36AD7"/>
    <w:rsid w:val="00B5779C"/>
    <w:rsid w:val="00B631FE"/>
    <w:rsid w:val="00BC1976"/>
    <w:rsid w:val="00BD2CE4"/>
    <w:rsid w:val="00C01FDC"/>
    <w:rsid w:val="00C466AB"/>
    <w:rsid w:val="00C624D6"/>
    <w:rsid w:val="00C67EC3"/>
    <w:rsid w:val="00C74E8E"/>
    <w:rsid w:val="00C82A36"/>
    <w:rsid w:val="00CF5EDF"/>
    <w:rsid w:val="00D42F79"/>
    <w:rsid w:val="00D9009D"/>
    <w:rsid w:val="00D9411E"/>
    <w:rsid w:val="00DB22C2"/>
    <w:rsid w:val="00DB59B4"/>
    <w:rsid w:val="00DD4D78"/>
    <w:rsid w:val="00DE0229"/>
    <w:rsid w:val="00DE3F69"/>
    <w:rsid w:val="00E96297"/>
    <w:rsid w:val="00EB6198"/>
    <w:rsid w:val="00EF50CA"/>
    <w:rsid w:val="00F25A8E"/>
    <w:rsid w:val="00F3078D"/>
    <w:rsid w:val="00F32526"/>
    <w:rsid w:val="00F73F5D"/>
    <w:rsid w:val="00FC0D36"/>
    <w:rsid w:val="00FC272E"/>
    <w:rsid w:val="00FE44E8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7D04"/>
  <w15:chartTrackingRefBased/>
  <w15:docId w15:val="{E00E2E97-4FA5-481B-BF25-C453259F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C9"/>
  </w:style>
  <w:style w:type="paragraph" w:styleId="Footer">
    <w:name w:val="footer"/>
    <w:basedOn w:val="Normal"/>
    <w:link w:val="FooterChar"/>
    <w:uiPriority w:val="99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C9"/>
  </w:style>
  <w:style w:type="paragraph" w:styleId="ListParagraph">
    <w:name w:val="List Paragraph"/>
    <w:basedOn w:val="Normal"/>
    <w:uiPriority w:val="34"/>
    <w:qFormat/>
    <w:rsid w:val="00972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14DEE167C0B4BB587EE3E5E3108E1" ma:contentTypeVersion="13" ma:contentTypeDescription="Create a new document." ma:contentTypeScope="" ma:versionID="d06a44c3a0c396d030d7d8ab9a36a516">
  <xsd:schema xmlns:xsd="http://www.w3.org/2001/XMLSchema" xmlns:xs="http://www.w3.org/2001/XMLSchema" xmlns:p="http://schemas.microsoft.com/office/2006/metadata/properties" xmlns:ns3="f590ef20-23f1-42dc-8323-d9fcb477f07e" xmlns:ns4="d81cdf1f-b3e5-456d-a1b6-a4722ae4c04c" targetNamespace="http://schemas.microsoft.com/office/2006/metadata/properties" ma:root="true" ma:fieldsID="cd6875bba76934448a287b79ee170726" ns3:_="" ns4:_="">
    <xsd:import namespace="f590ef20-23f1-42dc-8323-d9fcb477f07e"/>
    <xsd:import namespace="d81cdf1f-b3e5-456d-a1b6-a4722ae4c0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ef20-23f1-42dc-8323-d9fcb477f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cdf1f-b3e5-456d-a1b6-a4722ae4c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247CF6-C184-4D11-A4B0-5B33AC080D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0C2548-74E1-4026-B166-DA04B581E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0ef20-23f1-42dc-8323-d9fcb477f07e"/>
    <ds:schemaRef ds:uri="d81cdf1f-b3e5-456d-a1b6-a4722ae4c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7837A1-986B-4E5F-9643-0CD8E11152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Flaig</dc:creator>
  <cp:keywords/>
  <dc:description/>
  <cp:lastModifiedBy>Morgan Hobin</cp:lastModifiedBy>
  <cp:revision>3</cp:revision>
  <dcterms:created xsi:type="dcterms:W3CDTF">2021-09-23T15:01:00Z</dcterms:created>
  <dcterms:modified xsi:type="dcterms:W3CDTF">2021-09-23T15:01:00Z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0x01010057414DEE167C0B4BB587EE3E5E3108E1</vt:lpwstr>
  </property>
</Properties>
</file>