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3323" w14:textId="53FB839E" w:rsidR="00E262A0" w:rsidRPr="002762DE" w:rsidRDefault="007666A0" w:rsidP="00CE457E">
      <w:pPr>
        <w:pStyle w:val="Heading1"/>
        <w:ind w:right="-3600"/>
        <w:rPr>
          <w:rFonts w:ascii="Calibri" w:hAnsi="Calibri" w:cs="Calibri"/>
          <w:u w:val="single"/>
        </w:rPr>
      </w:pPr>
      <w:r w:rsidRPr="002762DE">
        <w:rPr>
          <w:rFonts w:ascii="Calibri" w:hAnsi="Calibri" w:cs="Calibri"/>
          <w:u w:val="single"/>
        </w:rPr>
        <w:t xml:space="preserve">SOP </w:t>
      </w:r>
      <w:r w:rsidR="00CE457E" w:rsidRPr="002762DE">
        <w:rPr>
          <w:rFonts w:ascii="Calibri" w:hAnsi="Calibri" w:cs="Calibri"/>
          <w:u w:val="single"/>
        </w:rPr>
        <w:t>#</w:t>
      </w:r>
      <w:r w:rsidRPr="002762DE">
        <w:rPr>
          <w:rFonts w:ascii="Calibri" w:hAnsi="Calibri" w:cs="Calibri"/>
          <w:u w:val="single"/>
        </w:rPr>
        <w:t>1</w:t>
      </w:r>
      <w:r w:rsidR="008E1A93">
        <w:rPr>
          <w:rFonts w:ascii="Calibri" w:hAnsi="Calibri" w:cs="Calibri"/>
          <w:u w:val="single"/>
        </w:rPr>
        <w:t>5</w:t>
      </w:r>
      <w:r w:rsidRPr="002762DE">
        <w:rPr>
          <w:rFonts w:ascii="Calibri" w:hAnsi="Calibri" w:cs="Calibri"/>
          <w:u w:val="single"/>
        </w:rPr>
        <w:t xml:space="preserve"> </w:t>
      </w:r>
      <w:r w:rsidR="00252687">
        <w:rPr>
          <w:rFonts w:ascii="Calibri" w:hAnsi="Calibri" w:cs="Calibri"/>
          <w:u w:val="single"/>
        </w:rPr>
        <w:t>–</w:t>
      </w:r>
      <w:r w:rsidRPr="002762DE">
        <w:rPr>
          <w:rFonts w:ascii="Calibri" w:hAnsi="Calibri" w:cs="Calibri"/>
          <w:u w:val="single"/>
        </w:rPr>
        <w:t xml:space="preserve"> </w:t>
      </w:r>
      <w:r w:rsidR="00252687">
        <w:rPr>
          <w:rFonts w:ascii="Calibri" w:hAnsi="Calibri" w:cs="Calibri"/>
          <w:u w:val="single"/>
        </w:rPr>
        <w:t>Visitors and Service Personnel</w:t>
      </w:r>
    </w:p>
    <w:p w14:paraId="4ED132DE" w14:textId="424F14E4" w:rsidR="00BB4E0F" w:rsidRPr="00491ACA" w:rsidRDefault="00BB4E0F" w:rsidP="00BB4E0F">
      <w:pPr>
        <w:rPr>
          <w:rFonts w:ascii="Calibri" w:hAnsi="Calibri" w:cs="Calibri"/>
          <w:sz w:val="20"/>
          <w:szCs w:val="20"/>
        </w:rPr>
      </w:pPr>
      <w:r w:rsidRPr="00491ACA">
        <w:rPr>
          <w:rFonts w:ascii="Calibri" w:hAnsi="Calibri" w:cs="Calibri"/>
          <w:i/>
          <w:sz w:val="22"/>
          <w:szCs w:val="22"/>
        </w:rPr>
        <w:t>(Question BIO</w:t>
      </w:r>
      <w:r>
        <w:rPr>
          <w:rFonts w:ascii="Calibri" w:hAnsi="Calibri" w:cs="Calibri"/>
          <w:i/>
          <w:sz w:val="22"/>
          <w:szCs w:val="22"/>
        </w:rPr>
        <w:t>6</w:t>
      </w:r>
      <w:r w:rsidRPr="00491ACA">
        <w:rPr>
          <w:rFonts w:ascii="Calibri" w:hAnsi="Calibri" w:cs="Calibri"/>
          <w:i/>
          <w:sz w:val="22"/>
          <w:szCs w:val="22"/>
        </w:rPr>
        <w:t>, July 20</w:t>
      </w:r>
      <w:r w:rsidR="003B6B34">
        <w:rPr>
          <w:rFonts w:ascii="Calibri" w:hAnsi="Calibri" w:cs="Calibri"/>
          <w:i/>
          <w:sz w:val="22"/>
          <w:szCs w:val="22"/>
        </w:rPr>
        <w:t>21</w:t>
      </w:r>
      <w:r w:rsidRPr="00491ACA">
        <w:rPr>
          <w:rFonts w:ascii="Calibri" w:hAnsi="Calibri" w:cs="Calibri"/>
          <w:i/>
          <w:sz w:val="22"/>
          <w:szCs w:val="22"/>
        </w:rPr>
        <w:t xml:space="preserve"> Reference Manual page</w:t>
      </w:r>
      <w:r w:rsidR="00B36B40">
        <w:rPr>
          <w:rFonts w:ascii="Calibri" w:hAnsi="Calibri" w:cs="Calibri"/>
          <w:i/>
          <w:sz w:val="22"/>
          <w:szCs w:val="22"/>
        </w:rPr>
        <w:t>s</w:t>
      </w:r>
      <w:r w:rsidRPr="00491ACA">
        <w:rPr>
          <w:rFonts w:ascii="Calibri" w:hAnsi="Calibri" w:cs="Calibri"/>
          <w:i/>
          <w:sz w:val="22"/>
          <w:szCs w:val="22"/>
        </w:rPr>
        <w:t xml:space="preserve"> 4-1</w:t>
      </w:r>
      <w:r w:rsidR="003B6B34">
        <w:rPr>
          <w:rFonts w:ascii="Calibri" w:hAnsi="Calibri" w:cs="Calibri"/>
          <w:i/>
          <w:sz w:val="22"/>
          <w:szCs w:val="22"/>
        </w:rPr>
        <w:t>4</w:t>
      </w:r>
      <w:r w:rsidRPr="00491ACA">
        <w:rPr>
          <w:rFonts w:ascii="Calibri" w:hAnsi="Calibri" w:cs="Calibri"/>
          <w:i/>
          <w:sz w:val="22"/>
          <w:szCs w:val="22"/>
        </w:rPr>
        <w:t xml:space="preserve"> </w:t>
      </w:r>
      <w:r w:rsidR="00B36B40">
        <w:rPr>
          <w:rFonts w:ascii="Calibri" w:hAnsi="Calibri" w:cs="Calibri"/>
          <w:i/>
          <w:sz w:val="22"/>
          <w:szCs w:val="22"/>
        </w:rPr>
        <w:t>&amp;</w:t>
      </w:r>
      <w:r w:rsidRPr="00491ACA">
        <w:rPr>
          <w:rFonts w:ascii="Calibri" w:hAnsi="Calibri" w:cs="Calibri"/>
          <w:i/>
          <w:sz w:val="22"/>
          <w:szCs w:val="22"/>
        </w:rPr>
        <w:t xml:space="preserve"> 4-1</w:t>
      </w:r>
      <w:r w:rsidR="003B6B34">
        <w:rPr>
          <w:rFonts w:ascii="Calibri" w:hAnsi="Calibri" w:cs="Calibri"/>
          <w:i/>
          <w:sz w:val="22"/>
          <w:szCs w:val="22"/>
        </w:rPr>
        <w:t>5</w:t>
      </w:r>
      <w:r w:rsidRPr="00491ACA">
        <w:rPr>
          <w:rFonts w:ascii="Calibri" w:hAnsi="Calibri" w:cs="Calibri"/>
          <w:i/>
          <w:sz w:val="22"/>
          <w:szCs w:val="22"/>
        </w:rPr>
        <w:t xml:space="preserve">. All </w:t>
      </w:r>
      <w:r w:rsidRPr="00FA62CA">
        <w:rPr>
          <w:rFonts w:ascii="Calibri" w:hAnsi="Calibri" w:cs="Calibri"/>
          <w:i/>
          <w:sz w:val="22"/>
          <w:szCs w:val="22"/>
          <w:highlight w:val="lightGray"/>
        </w:rPr>
        <w:t>shaded areas</w:t>
      </w:r>
      <w:r w:rsidRPr="00491ACA">
        <w:rPr>
          <w:rFonts w:ascii="Calibri" w:hAnsi="Calibri" w:cs="Calibri"/>
          <w:i/>
          <w:sz w:val="22"/>
          <w:szCs w:val="22"/>
        </w:rPr>
        <w:t xml:space="preserve"> are required elements of your SOP. You may use your own words to communicate the same intent.)</w:t>
      </w:r>
    </w:p>
    <w:p w14:paraId="1F108003" w14:textId="77777777" w:rsidR="00CE457E" w:rsidRDefault="00CE457E" w:rsidP="00E44B17">
      <w:pPr>
        <w:rPr>
          <w:rFonts w:ascii="Helvetica" w:hAnsi="Helvetica"/>
          <w:iCs/>
          <w:u w:val="single"/>
          <w:lang w:val="en-CA"/>
        </w:rPr>
      </w:pPr>
    </w:p>
    <w:p w14:paraId="570BAA89" w14:textId="77777777" w:rsidR="0072574D" w:rsidRPr="003C7DD0" w:rsidRDefault="00254F11" w:rsidP="0072574D">
      <w:pPr>
        <w:rPr>
          <w:rFonts w:ascii="Calibri" w:hAnsi="Calibri" w:cs="Calibri"/>
          <w:iCs/>
          <w:szCs w:val="28"/>
          <w:lang w:val="en-CA"/>
        </w:rPr>
      </w:pPr>
      <w:r w:rsidRPr="003C7DD0">
        <w:rPr>
          <w:rFonts w:ascii="Calibri" w:hAnsi="Calibri" w:cs="Calibri"/>
          <w:iCs/>
          <w:szCs w:val="28"/>
          <w:u w:val="single"/>
          <w:lang w:val="en-CA"/>
        </w:rPr>
        <w:t>Purpose:</w:t>
      </w:r>
      <w:r w:rsidRPr="003C7DD0">
        <w:rPr>
          <w:rFonts w:ascii="Calibri" w:hAnsi="Calibri" w:cs="Calibri"/>
          <w:iCs/>
          <w:szCs w:val="28"/>
          <w:lang w:val="en-CA"/>
        </w:rPr>
        <w:t xml:space="preserve"> </w:t>
      </w:r>
      <w:r w:rsidR="00E44B17" w:rsidRPr="003C7DD0">
        <w:rPr>
          <w:rFonts w:ascii="Calibri" w:hAnsi="Calibri" w:cs="Calibri"/>
          <w:iCs/>
          <w:szCs w:val="28"/>
          <w:lang w:val="en-CA"/>
        </w:rPr>
        <w:t>Controlling traffic and visitors is an essential part of biosecurity. Pathogens can be introduced and spread by contaminated footwear, clothing, and hands, as well as on vehicles, farm machinery and other equipment.</w:t>
      </w:r>
      <w:r w:rsidR="0073156D" w:rsidRPr="003C7DD0">
        <w:rPr>
          <w:rFonts w:ascii="Calibri" w:hAnsi="Calibri" w:cs="Calibri"/>
          <w:iCs/>
          <w:szCs w:val="28"/>
          <w:lang w:val="en-CA"/>
        </w:rPr>
        <w:t xml:space="preserve"> These risks can be managed if those involved understand and adhere to biosecurity measures in place on your farm.</w:t>
      </w:r>
    </w:p>
    <w:p w14:paraId="759A337E" w14:textId="77777777" w:rsidR="0072574D" w:rsidRPr="003C7DD0" w:rsidRDefault="0072574D" w:rsidP="0072574D">
      <w:pPr>
        <w:rPr>
          <w:rFonts w:ascii="Calibri" w:hAnsi="Calibri" w:cs="Calibri"/>
          <w:iCs/>
          <w:szCs w:val="28"/>
          <w:lang w:val="en-CA"/>
        </w:rPr>
      </w:pPr>
    </w:p>
    <w:p w14:paraId="37B64DED" w14:textId="77777777" w:rsidR="0072574D" w:rsidRPr="003C7DD0" w:rsidRDefault="0072574D" w:rsidP="00702371">
      <w:pPr>
        <w:numPr>
          <w:ilvl w:val="0"/>
          <w:numId w:val="18"/>
        </w:numPr>
        <w:rPr>
          <w:rFonts w:ascii="Calibri" w:hAnsi="Calibri" w:cs="Calibri"/>
          <w:szCs w:val="28"/>
        </w:rPr>
      </w:pPr>
      <w:r w:rsidRPr="003C7DD0">
        <w:rPr>
          <w:rFonts w:ascii="Calibri" w:hAnsi="Calibri" w:cs="Calibri"/>
          <w:szCs w:val="28"/>
        </w:rPr>
        <w:t xml:space="preserve">We try to </w:t>
      </w:r>
      <w:proofErr w:type="gramStart"/>
      <w:r w:rsidRPr="003C7DD0">
        <w:rPr>
          <w:rFonts w:ascii="Calibri" w:hAnsi="Calibri" w:cs="Calibri"/>
          <w:szCs w:val="28"/>
        </w:rPr>
        <w:t>plan ahead</w:t>
      </w:r>
      <w:proofErr w:type="gramEnd"/>
      <w:r w:rsidRPr="003C7DD0">
        <w:rPr>
          <w:rFonts w:ascii="Calibri" w:hAnsi="Calibri" w:cs="Calibri"/>
          <w:szCs w:val="28"/>
        </w:rPr>
        <w:t xml:space="preserve"> for all visits as best we can and inform all visitors of biosecurity requirements.</w:t>
      </w:r>
    </w:p>
    <w:p w14:paraId="67D85F54" w14:textId="77777777" w:rsidR="0072574D" w:rsidRPr="003C7DD0" w:rsidRDefault="0072574D" w:rsidP="0072574D">
      <w:pPr>
        <w:ind w:left="720"/>
        <w:rPr>
          <w:rFonts w:ascii="Calibri" w:hAnsi="Calibri" w:cs="Calibri"/>
          <w:szCs w:val="28"/>
        </w:rPr>
      </w:pPr>
    </w:p>
    <w:p w14:paraId="3A858513" w14:textId="2C54EBC7" w:rsidR="0072574D" w:rsidRPr="007505BA" w:rsidRDefault="0073156D" w:rsidP="007505BA">
      <w:pPr>
        <w:numPr>
          <w:ilvl w:val="0"/>
          <w:numId w:val="18"/>
        </w:numPr>
        <w:rPr>
          <w:rFonts w:ascii="Calibri" w:hAnsi="Calibri" w:cs="Calibri"/>
          <w:szCs w:val="28"/>
        </w:rPr>
      </w:pPr>
      <w:r w:rsidRPr="00FA62CA">
        <w:rPr>
          <w:rFonts w:ascii="Calibri" w:hAnsi="Calibri" w:cs="Calibri"/>
          <w:szCs w:val="28"/>
          <w:highlight w:val="lightGray"/>
        </w:rPr>
        <w:t>The following b</w:t>
      </w:r>
      <w:r w:rsidR="00E44B17" w:rsidRPr="00FA62CA">
        <w:rPr>
          <w:rFonts w:ascii="Calibri" w:hAnsi="Calibri" w:cs="Calibri"/>
          <w:szCs w:val="28"/>
          <w:highlight w:val="lightGray"/>
        </w:rPr>
        <w:t>iosecurity measures</w:t>
      </w:r>
      <w:r w:rsidRPr="00FA62CA">
        <w:rPr>
          <w:rFonts w:ascii="Calibri" w:hAnsi="Calibri" w:cs="Calibri"/>
          <w:szCs w:val="28"/>
          <w:highlight w:val="lightGray"/>
        </w:rPr>
        <w:t xml:space="preserve"> are</w:t>
      </w:r>
      <w:r w:rsidR="00E44B17" w:rsidRPr="00FA62CA">
        <w:rPr>
          <w:rFonts w:ascii="Calibri" w:hAnsi="Calibri" w:cs="Calibri"/>
          <w:szCs w:val="28"/>
          <w:highlight w:val="lightGray"/>
        </w:rPr>
        <w:t xml:space="preserve"> for visitor</w:t>
      </w:r>
      <w:r w:rsidRPr="00FA62CA">
        <w:rPr>
          <w:rFonts w:ascii="Calibri" w:hAnsi="Calibri" w:cs="Calibri"/>
          <w:szCs w:val="28"/>
          <w:highlight w:val="lightGray"/>
        </w:rPr>
        <w:t>s</w:t>
      </w:r>
      <w:r w:rsidR="00E44B17" w:rsidRPr="00FA62CA">
        <w:rPr>
          <w:rFonts w:ascii="Calibri" w:hAnsi="Calibri" w:cs="Calibri"/>
          <w:szCs w:val="28"/>
          <w:highlight w:val="lightGray"/>
        </w:rPr>
        <w:t xml:space="preserve"> and service personnel to follow, depending on </w:t>
      </w:r>
      <w:r w:rsidRPr="00FA62CA">
        <w:rPr>
          <w:rFonts w:ascii="Calibri" w:hAnsi="Calibri" w:cs="Calibri"/>
          <w:szCs w:val="28"/>
          <w:highlight w:val="lightGray"/>
        </w:rPr>
        <w:t xml:space="preserve">the </w:t>
      </w:r>
      <w:r w:rsidR="00E44B17" w:rsidRPr="00FA62CA">
        <w:rPr>
          <w:rFonts w:ascii="Calibri" w:hAnsi="Calibri" w:cs="Calibri"/>
          <w:szCs w:val="28"/>
          <w:highlight w:val="lightGray"/>
        </w:rPr>
        <w:t>level</w:t>
      </w:r>
      <w:r w:rsidR="00A23324" w:rsidRPr="00FA62CA">
        <w:rPr>
          <w:rFonts w:ascii="Calibri" w:hAnsi="Calibri" w:cs="Calibri"/>
          <w:szCs w:val="28"/>
          <w:highlight w:val="lightGray"/>
        </w:rPr>
        <w:t xml:space="preserve"> of risk each visitor</w:t>
      </w:r>
      <w:r w:rsidRPr="00FA62CA">
        <w:rPr>
          <w:rFonts w:ascii="Calibri" w:hAnsi="Calibri" w:cs="Calibri"/>
          <w:szCs w:val="28"/>
          <w:highlight w:val="lightGray"/>
        </w:rPr>
        <w:t xml:space="preserve"> could pose</w:t>
      </w:r>
      <w:r w:rsidR="00E44B17" w:rsidRPr="00FA62CA">
        <w:rPr>
          <w:rFonts w:ascii="Calibri" w:hAnsi="Calibri" w:cs="Calibri"/>
          <w:szCs w:val="28"/>
          <w:highlight w:val="lightGray"/>
        </w:rPr>
        <w:t>:</w:t>
      </w:r>
      <w:r w:rsidR="008A7CFB">
        <w:rPr>
          <w:rFonts w:ascii="Calibri" w:hAnsi="Calibri" w:cs="Calibri"/>
          <w:szCs w:val="28"/>
        </w:rPr>
        <w:t xml:space="preserve"> (</w:t>
      </w:r>
      <w:r w:rsidR="00E44B17" w:rsidRPr="008A7CFB">
        <w:rPr>
          <w:rFonts w:ascii="Calibri" w:hAnsi="Calibri" w:cs="Calibri"/>
          <w:szCs w:val="28"/>
        </w:rPr>
        <w:t xml:space="preserve">Provide a list of actions based on visitor type/risk level </w:t>
      </w:r>
      <w:r w:rsidR="00E44B17" w:rsidRPr="00625C92">
        <w:rPr>
          <w:rFonts w:ascii="Calibri" w:hAnsi="Calibri" w:cs="Calibri"/>
          <w:bCs/>
          <w:szCs w:val="28"/>
        </w:rPr>
        <w:t>OR</w:t>
      </w:r>
      <w:r w:rsidR="007505BA">
        <w:rPr>
          <w:rFonts w:ascii="Calibri" w:hAnsi="Calibri" w:cs="Calibri"/>
          <w:szCs w:val="28"/>
        </w:rPr>
        <w:t xml:space="preserve"> </w:t>
      </w:r>
      <w:r w:rsidR="00E44B17" w:rsidRPr="007505BA">
        <w:rPr>
          <w:rFonts w:ascii="Calibri" w:hAnsi="Calibri" w:cs="Calibri"/>
          <w:szCs w:val="28"/>
        </w:rPr>
        <w:t>Conduct a risk assessment of all visitor before you allow them into your operation</w:t>
      </w:r>
      <w:r w:rsidR="007505BA">
        <w:rPr>
          <w:rFonts w:ascii="Calibri" w:hAnsi="Calibri" w:cs="Calibri"/>
          <w:szCs w:val="28"/>
        </w:rPr>
        <w:t>)</w:t>
      </w:r>
    </w:p>
    <w:p w14:paraId="2F4EF1D6" w14:textId="77777777" w:rsidR="0072574D" w:rsidRPr="003C7DD0" w:rsidRDefault="0072574D" w:rsidP="0072574D">
      <w:pPr>
        <w:ind w:left="1440"/>
        <w:rPr>
          <w:rFonts w:ascii="Calibri" w:hAnsi="Calibri" w:cs="Calibri"/>
          <w:szCs w:val="28"/>
        </w:rPr>
      </w:pPr>
    </w:p>
    <w:p w14:paraId="7BAAD9A3" w14:textId="19C7E64A" w:rsidR="00F6272A" w:rsidRPr="003C7DD0" w:rsidRDefault="00E04C2D" w:rsidP="00F6272A">
      <w:pPr>
        <w:numPr>
          <w:ilvl w:val="0"/>
          <w:numId w:val="18"/>
        </w:numPr>
        <w:rPr>
          <w:rFonts w:ascii="Calibri" w:hAnsi="Calibri" w:cs="Calibri"/>
          <w:szCs w:val="28"/>
        </w:rPr>
      </w:pPr>
      <w:r>
        <w:rPr>
          <w:rFonts w:ascii="Calibri" w:hAnsi="Calibri" w:cs="Calibri"/>
          <w:szCs w:val="28"/>
        </w:rPr>
        <w:t>Visitors and Service Personnel</w:t>
      </w:r>
      <w:r w:rsidR="00F6272A" w:rsidRPr="003C7DD0">
        <w:rPr>
          <w:rFonts w:ascii="Calibri" w:hAnsi="Calibri" w:cs="Calibri"/>
          <w:szCs w:val="28"/>
        </w:rPr>
        <w:t>:</w:t>
      </w:r>
    </w:p>
    <w:p w14:paraId="58FD40BF" w14:textId="77777777" w:rsidR="00167C8B" w:rsidRDefault="00E04C2D" w:rsidP="00F6272A">
      <w:pPr>
        <w:numPr>
          <w:ilvl w:val="1"/>
          <w:numId w:val="18"/>
        </w:numPr>
        <w:rPr>
          <w:rFonts w:ascii="Calibri" w:hAnsi="Calibri" w:cs="Calibri"/>
          <w:szCs w:val="28"/>
        </w:rPr>
      </w:pPr>
      <w:r w:rsidRPr="003C7DD0">
        <w:rPr>
          <w:rFonts w:ascii="Calibri" w:hAnsi="Calibri" w:cs="Calibri"/>
          <w:szCs w:val="28"/>
        </w:rPr>
        <w:t xml:space="preserve">A sign is posted within sight of the parking area, providing with a contact number to call prior to entry.  </w:t>
      </w:r>
    </w:p>
    <w:p w14:paraId="3A501F6E" w14:textId="77777777" w:rsidR="00167C8B" w:rsidRDefault="00E04C2D" w:rsidP="00167C8B">
      <w:pPr>
        <w:numPr>
          <w:ilvl w:val="2"/>
          <w:numId w:val="18"/>
        </w:numPr>
        <w:rPr>
          <w:rFonts w:ascii="Calibri" w:hAnsi="Calibri" w:cs="Calibri"/>
          <w:szCs w:val="28"/>
        </w:rPr>
      </w:pPr>
      <w:r w:rsidRPr="003C7DD0">
        <w:rPr>
          <w:rFonts w:ascii="Calibri" w:hAnsi="Calibri" w:cs="Calibri"/>
          <w:szCs w:val="28"/>
        </w:rPr>
        <w:t xml:space="preserve">Outside vehicles are only allowed in the designated parking area, excepting the cleaned hoof trimming vehicle as noted in the hoof trimming protocol.  </w:t>
      </w:r>
    </w:p>
    <w:p w14:paraId="59E97626" w14:textId="06A9C751" w:rsidR="00167C8B" w:rsidRDefault="00E04C2D" w:rsidP="00167C8B">
      <w:pPr>
        <w:numPr>
          <w:ilvl w:val="2"/>
          <w:numId w:val="18"/>
        </w:numPr>
        <w:rPr>
          <w:rFonts w:ascii="Calibri" w:hAnsi="Calibri" w:cs="Calibri"/>
          <w:szCs w:val="28"/>
        </w:rPr>
      </w:pPr>
      <w:r w:rsidRPr="003C7DD0">
        <w:rPr>
          <w:rFonts w:ascii="Calibri" w:hAnsi="Calibri" w:cs="Calibri"/>
          <w:szCs w:val="28"/>
        </w:rPr>
        <w:t>Signs noting restricted access and contact person are posted at all entrance to cattle and feed areas</w:t>
      </w:r>
      <w:r>
        <w:rPr>
          <w:rFonts w:ascii="Calibri" w:hAnsi="Calibri" w:cs="Calibri"/>
          <w:szCs w:val="28"/>
        </w:rPr>
        <w:t>.</w:t>
      </w:r>
    </w:p>
    <w:p w14:paraId="01CE7C13" w14:textId="77777777" w:rsidR="0026010C" w:rsidRDefault="00167C8B" w:rsidP="00167C8B">
      <w:pPr>
        <w:numPr>
          <w:ilvl w:val="1"/>
          <w:numId w:val="18"/>
        </w:numPr>
        <w:rPr>
          <w:rFonts w:ascii="Calibri" w:hAnsi="Calibri" w:cs="Calibri"/>
          <w:szCs w:val="28"/>
        </w:rPr>
      </w:pPr>
      <w:r w:rsidRPr="00FA62CA">
        <w:rPr>
          <w:rFonts w:ascii="Calibri" w:hAnsi="Calibri" w:cs="Calibri"/>
          <w:szCs w:val="28"/>
          <w:highlight w:val="lightGray"/>
        </w:rPr>
        <w:t>All visitors must wear clean, disinfected boots, boot covers or disposable boots</w:t>
      </w:r>
      <w:r w:rsidRPr="003C7DD0">
        <w:rPr>
          <w:rFonts w:ascii="Calibri" w:hAnsi="Calibri" w:cs="Calibri"/>
          <w:szCs w:val="28"/>
        </w:rPr>
        <w:t xml:space="preserve"> along with clean clothing </w:t>
      </w:r>
      <w:r w:rsidRPr="00FA62CA">
        <w:rPr>
          <w:rFonts w:ascii="Calibri" w:hAnsi="Calibri" w:cs="Calibri"/>
          <w:szCs w:val="28"/>
          <w:highlight w:val="lightGray"/>
        </w:rPr>
        <w:t>prior to entering the production area.</w:t>
      </w:r>
      <w:r w:rsidRPr="003C7DD0">
        <w:rPr>
          <w:rFonts w:ascii="Calibri" w:hAnsi="Calibri" w:cs="Calibri"/>
          <w:szCs w:val="28"/>
        </w:rPr>
        <w:t xml:space="preserve">  </w:t>
      </w:r>
    </w:p>
    <w:p w14:paraId="29986267" w14:textId="77777777" w:rsidR="0026010C" w:rsidRDefault="00167C8B" w:rsidP="0026010C">
      <w:pPr>
        <w:numPr>
          <w:ilvl w:val="2"/>
          <w:numId w:val="18"/>
        </w:numPr>
        <w:rPr>
          <w:rFonts w:ascii="Calibri" w:hAnsi="Calibri" w:cs="Calibri"/>
          <w:szCs w:val="28"/>
        </w:rPr>
      </w:pPr>
      <w:r w:rsidRPr="003C7DD0">
        <w:rPr>
          <w:rFonts w:ascii="Calibri" w:hAnsi="Calibri" w:cs="Calibri"/>
          <w:szCs w:val="28"/>
        </w:rPr>
        <w:t>Visitors that will have contact with animals must wear coveralls.</w:t>
      </w:r>
    </w:p>
    <w:p w14:paraId="1A2C3B3E" w14:textId="0377E4FD" w:rsidR="00167C8B" w:rsidRPr="003C7DD0" w:rsidRDefault="00167C8B" w:rsidP="0026010C">
      <w:pPr>
        <w:numPr>
          <w:ilvl w:val="2"/>
          <w:numId w:val="18"/>
        </w:numPr>
        <w:rPr>
          <w:rFonts w:ascii="Calibri" w:hAnsi="Calibri" w:cs="Calibri"/>
          <w:szCs w:val="28"/>
        </w:rPr>
      </w:pPr>
      <w:r w:rsidRPr="003C7DD0">
        <w:rPr>
          <w:rFonts w:ascii="Calibri" w:hAnsi="Calibri" w:cs="Calibri"/>
          <w:szCs w:val="28"/>
        </w:rPr>
        <w:t xml:space="preserve">International visitors are provided with clean coveralls, gloves and clean boots or shoe covers.  </w:t>
      </w:r>
    </w:p>
    <w:p w14:paraId="2DE97D7C" w14:textId="77777777" w:rsidR="00167C8B" w:rsidRPr="003C7DD0" w:rsidRDefault="00167C8B" w:rsidP="00167C8B">
      <w:pPr>
        <w:numPr>
          <w:ilvl w:val="1"/>
          <w:numId w:val="18"/>
        </w:numPr>
        <w:rPr>
          <w:rFonts w:ascii="Calibri" w:hAnsi="Calibri" w:cs="Calibri"/>
          <w:szCs w:val="28"/>
        </w:rPr>
      </w:pPr>
      <w:r w:rsidRPr="00FA62CA">
        <w:rPr>
          <w:rFonts w:ascii="Calibri" w:hAnsi="Calibri" w:cs="Calibri"/>
          <w:szCs w:val="28"/>
          <w:highlight w:val="lightGray"/>
        </w:rPr>
        <w:t xml:space="preserve">The designated area for the disposal of disposable coveralls, boots and gloves </w:t>
      </w:r>
      <w:proofErr w:type="gramStart"/>
      <w:r w:rsidRPr="00FA62CA">
        <w:rPr>
          <w:rFonts w:ascii="Calibri" w:hAnsi="Calibri" w:cs="Calibri"/>
          <w:szCs w:val="28"/>
          <w:highlight w:val="lightGray"/>
        </w:rPr>
        <w:t>is located in</w:t>
      </w:r>
      <w:proofErr w:type="gramEnd"/>
      <w:r w:rsidRPr="00FA62CA">
        <w:rPr>
          <w:rFonts w:ascii="Calibri" w:hAnsi="Calibri" w:cs="Calibri"/>
          <w:szCs w:val="28"/>
          <w:highlight w:val="lightGray"/>
        </w:rPr>
        <w:t>: ___________________________________________.</w:t>
      </w:r>
    </w:p>
    <w:p w14:paraId="717FCE38" w14:textId="77777777" w:rsidR="00167C8B" w:rsidRPr="003C7DD0" w:rsidRDefault="00167C8B" w:rsidP="00167C8B">
      <w:pPr>
        <w:numPr>
          <w:ilvl w:val="1"/>
          <w:numId w:val="18"/>
        </w:numPr>
        <w:rPr>
          <w:rFonts w:ascii="Calibri" w:hAnsi="Calibri" w:cs="Calibri"/>
          <w:szCs w:val="28"/>
        </w:rPr>
      </w:pPr>
      <w:r w:rsidRPr="003C7DD0">
        <w:rPr>
          <w:rFonts w:ascii="Calibri" w:hAnsi="Calibri" w:cs="Calibri"/>
          <w:szCs w:val="28"/>
        </w:rPr>
        <w:t>If visiting multiple groups of animals, visitors will move from young animals to older animals, with any required contact with sick animals occurring last.</w:t>
      </w:r>
    </w:p>
    <w:p w14:paraId="4F1721D2" w14:textId="77777777" w:rsidR="00167C8B" w:rsidRPr="003C7DD0" w:rsidRDefault="00167C8B" w:rsidP="00167C8B">
      <w:pPr>
        <w:numPr>
          <w:ilvl w:val="1"/>
          <w:numId w:val="18"/>
        </w:numPr>
        <w:rPr>
          <w:rFonts w:ascii="Calibri" w:hAnsi="Calibri" w:cs="Calibri"/>
          <w:szCs w:val="28"/>
        </w:rPr>
      </w:pPr>
      <w:r w:rsidRPr="003C7DD0">
        <w:rPr>
          <w:rFonts w:ascii="Calibri" w:hAnsi="Calibri" w:cs="Calibri"/>
          <w:szCs w:val="28"/>
        </w:rPr>
        <w:t>Visitors are logged in a visitor’s book.</w:t>
      </w:r>
    </w:p>
    <w:p w14:paraId="4B74E715" w14:textId="77777777" w:rsidR="00E44B17" w:rsidRPr="003C7DD0" w:rsidRDefault="00E44B17" w:rsidP="00E44B17">
      <w:pPr>
        <w:rPr>
          <w:rFonts w:ascii="Calibri" w:hAnsi="Calibri" w:cs="Calibri"/>
          <w:szCs w:val="28"/>
        </w:rPr>
      </w:pPr>
    </w:p>
    <w:p w14:paraId="5ED1F7BB" w14:textId="77777777" w:rsidR="0072574D" w:rsidRPr="003C7DD0" w:rsidRDefault="0072574D" w:rsidP="00D26447">
      <w:pPr>
        <w:numPr>
          <w:ilvl w:val="0"/>
          <w:numId w:val="18"/>
        </w:numPr>
        <w:rPr>
          <w:rFonts w:ascii="Calibri" w:hAnsi="Calibri" w:cs="Calibri"/>
          <w:szCs w:val="28"/>
        </w:rPr>
      </w:pPr>
      <w:r w:rsidRPr="003C7DD0">
        <w:rPr>
          <w:rFonts w:ascii="Calibri" w:hAnsi="Calibri" w:cs="Calibri"/>
          <w:szCs w:val="28"/>
        </w:rPr>
        <w:t>Bull Calf Pick Up:</w:t>
      </w:r>
    </w:p>
    <w:p w14:paraId="38199860" w14:textId="77777777" w:rsidR="0072574D" w:rsidRPr="003C7DD0" w:rsidRDefault="0072574D" w:rsidP="0072574D">
      <w:pPr>
        <w:numPr>
          <w:ilvl w:val="1"/>
          <w:numId w:val="18"/>
        </w:numPr>
        <w:rPr>
          <w:rFonts w:ascii="Calibri" w:hAnsi="Calibri" w:cs="Calibri"/>
          <w:szCs w:val="28"/>
        </w:rPr>
      </w:pPr>
      <w:r w:rsidRPr="003C7DD0">
        <w:rPr>
          <w:rFonts w:ascii="Calibri" w:hAnsi="Calibri" w:cs="Calibri"/>
          <w:szCs w:val="28"/>
        </w:rPr>
        <w:t>Bull calves are moved to an area separate from heifer calves prior to pick up.</w:t>
      </w:r>
    </w:p>
    <w:p w14:paraId="48F773BD" w14:textId="77777777" w:rsidR="0072574D" w:rsidRPr="003C7DD0" w:rsidRDefault="0072574D" w:rsidP="0072574D">
      <w:pPr>
        <w:numPr>
          <w:ilvl w:val="1"/>
          <w:numId w:val="18"/>
        </w:numPr>
        <w:rPr>
          <w:rFonts w:ascii="Calibri" w:hAnsi="Calibri" w:cs="Calibri"/>
          <w:szCs w:val="28"/>
        </w:rPr>
      </w:pPr>
      <w:r w:rsidRPr="003C7DD0">
        <w:rPr>
          <w:rFonts w:ascii="Calibri" w:hAnsi="Calibri" w:cs="Calibri"/>
          <w:szCs w:val="28"/>
        </w:rPr>
        <w:t>Personnel picking up bull calves must wear clean and disinfected boots or boot covers and clean coveralls to pick up the bulls.</w:t>
      </w:r>
    </w:p>
    <w:p w14:paraId="582003D5" w14:textId="70C3DF5E" w:rsidR="0072574D" w:rsidRDefault="0072574D" w:rsidP="0072574D">
      <w:pPr>
        <w:numPr>
          <w:ilvl w:val="1"/>
          <w:numId w:val="18"/>
        </w:numPr>
        <w:rPr>
          <w:rFonts w:ascii="Calibri" w:hAnsi="Calibri" w:cs="Calibri"/>
          <w:szCs w:val="28"/>
        </w:rPr>
      </w:pPr>
      <w:r w:rsidRPr="003C7DD0">
        <w:rPr>
          <w:rFonts w:ascii="Calibri" w:hAnsi="Calibri" w:cs="Calibri"/>
          <w:szCs w:val="28"/>
        </w:rPr>
        <w:t>The bull calf transport vehicle and personnel will not enter areas housing other calves.</w:t>
      </w:r>
    </w:p>
    <w:p w14:paraId="5F3FEAFA" w14:textId="74AC4135" w:rsidR="0072574D" w:rsidRDefault="0072574D" w:rsidP="0072574D">
      <w:pPr>
        <w:rPr>
          <w:rFonts w:ascii="Calibri" w:hAnsi="Calibri" w:cs="Calibri"/>
          <w:szCs w:val="28"/>
        </w:rPr>
      </w:pPr>
    </w:p>
    <w:p w14:paraId="0F4E76C8" w14:textId="77777777" w:rsidR="00FC78F4" w:rsidRDefault="00FC78F4" w:rsidP="0072574D">
      <w:pPr>
        <w:rPr>
          <w:rFonts w:ascii="Calibri" w:hAnsi="Calibri" w:cs="Calibri"/>
          <w:szCs w:val="28"/>
        </w:rPr>
      </w:pPr>
    </w:p>
    <w:p w14:paraId="3226688A" w14:textId="77777777" w:rsidR="00F42897" w:rsidRPr="003C7DD0" w:rsidRDefault="00F42897" w:rsidP="0072574D">
      <w:pPr>
        <w:numPr>
          <w:ilvl w:val="0"/>
          <w:numId w:val="20"/>
        </w:numPr>
        <w:rPr>
          <w:rFonts w:ascii="Calibri" w:hAnsi="Calibri" w:cs="Calibri"/>
          <w:szCs w:val="28"/>
        </w:rPr>
      </w:pPr>
      <w:r w:rsidRPr="003C7DD0">
        <w:rPr>
          <w:rFonts w:ascii="Calibri" w:hAnsi="Calibri" w:cs="Calibri"/>
          <w:szCs w:val="28"/>
        </w:rPr>
        <w:lastRenderedPageBreak/>
        <w:t>Veterinarians:</w:t>
      </w:r>
    </w:p>
    <w:p w14:paraId="0685494F"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All veterinarians entering the premises must wear clean, freshly laundered coveralls and disinfected boots.</w:t>
      </w:r>
    </w:p>
    <w:p w14:paraId="425A00A4"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Heifers are checked for pregnancy prior to cows.</w:t>
      </w:r>
    </w:p>
    <w:p w14:paraId="11D75C1D"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Sick cow examination is performed following pregnancy check on healthy cattle and fresh gloves/rectal sleeves are used during sick cow examinations and disposed of following examination.</w:t>
      </w:r>
    </w:p>
    <w:p w14:paraId="0DF5716C"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Boot are cleaned/disinfected and clean coveralls are donned prior to entering calf areas.</w:t>
      </w:r>
    </w:p>
    <w:p w14:paraId="1C0CE825" w14:textId="39ED9808"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 xml:space="preserve">Boots and equipment are disinfected, coveralls disposed of prior to re-entering cattle areas after a </w:t>
      </w:r>
      <w:r w:rsidR="00625C92" w:rsidRPr="003C7DD0">
        <w:rPr>
          <w:rFonts w:ascii="Calibri" w:hAnsi="Calibri" w:cs="Calibri"/>
          <w:szCs w:val="28"/>
        </w:rPr>
        <w:t>postmortem</w:t>
      </w:r>
      <w:r w:rsidRPr="003C7DD0">
        <w:rPr>
          <w:rFonts w:ascii="Calibri" w:hAnsi="Calibri" w:cs="Calibri"/>
          <w:szCs w:val="28"/>
        </w:rPr>
        <w:t>.</w:t>
      </w:r>
    </w:p>
    <w:p w14:paraId="363297DA" w14:textId="77777777" w:rsidR="00F42897" w:rsidRPr="003C7DD0" w:rsidRDefault="00F42897" w:rsidP="00F42897">
      <w:pPr>
        <w:ind w:left="1440"/>
        <w:rPr>
          <w:rFonts w:ascii="Calibri" w:hAnsi="Calibri" w:cs="Calibri"/>
          <w:szCs w:val="28"/>
        </w:rPr>
      </w:pPr>
    </w:p>
    <w:p w14:paraId="4DF859D1" w14:textId="77777777" w:rsidR="00F42897" w:rsidRPr="003C7DD0" w:rsidRDefault="00F42897" w:rsidP="0072574D">
      <w:pPr>
        <w:numPr>
          <w:ilvl w:val="0"/>
          <w:numId w:val="20"/>
        </w:numPr>
        <w:rPr>
          <w:rFonts w:ascii="Calibri" w:hAnsi="Calibri" w:cs="Calibri"/>
          <w:szCs w:val="28"/>
        </w:rPr>
      </w:pPr>
      <w:r w:rsidRPr="003C7DD0">
        <w:rPr>
          <w:rFonts w:ascii="Calibri" w:hAnsi="Calibri" w:cs="Calibri"/>
          <w:szCs w:val="28"/>
        </w:rPr>
        <w:t>Farm Employees</w:t>
      </w:r>
      <w:r w:rsidR="00D26447" w:rsidRPr="003C7DD0">
        <w:rPr>
          <w:rFonts w:ascii="Calibri" w:hAnsi="Calibri" w:cs="Calibri"/>
          <w:szCs w:val="28"/>
        </w:rPr>
        <w:t xml:space="preserve"> (including family members)</w:t>
      </w:r>
      <w:r w:rsidRPr="003C7DD0">
        <w:rPr>
          <w:rFonts w:ascii="Calibri" w:hAnsi="Calibri" w:cs="Calibri"/>
          <w:szCs w:val="28"/>
        </w:rPr>
        <w:t>:</w:t>
      </w:r>
    </w:p>
    <w:p w14:paraId="4B9A75AD" w14:textId="77777777" w:rsidR="00D26447" w:rsidRPr="003C7DD0" w:rsidRDefault="00F42897" w:rsidP="00F42897">
      <w:pPr>
        <w:numPr>
          <w:ilvl w:val="1"/>
          <w:numId w:val="20"/>
        </w:numPr>
        <w:rPr>
          <w:rFonts w:ascii="Calibri" w:hAnsi="Calibri" w:cs="Calibri"/>
          <w:szCs w:val="28"/>
        </w:rPr>
      </w:pPr>
      <w:r w:rsidRPr="003C7DD0">
        <w:rPr>
          <w:rFonts w:ascii="Calibri" w:hAnsi="Calibri" w:cs="Calibri"/>
          <w:szCs w:val="28"/>
        </w:rPr>
        <w:t>U</w:t>
      </w:r>
      <w:r w:rsidR="00D26447" w:rsidRPr="003C7DD0">
        <w:rPr>
          <w:rFonts w:ascii="Calibri" w:hAnsi="Calibri" w:cs="Calibri"/>
          <w:szCs w:val="28"/>
        </w:rPr>
        <w:t xml:space="preserve">se farm-dedicated clothing </w:t>
      </w:r>
      <w:r w:rsidRPr="003C7DD0">
        <w:rPr>
          <w:rFonts w:ascii="Calibri" w:hAnsi="Calibri" w:cs="Calibri"/>
          <w:szCs w:val="28"/>
        </w:rPr>
        <w:t>and footwear</w:t>
      </w:r>
    </w:p>
    <w:p w14:paraId="7FA14403" w14:textId="77777777" w:rsidR="00F42897" w:rsidRPr="003C7DD0" w:rsidRDefault="00F42897" w:rsidP="00F42897">
      <w:pPr>
        <w:numPr>
          <w:ilvl w:val="1"/>
          <w:numId w:val="20"/>
        </w:numPr>
        <w:rPr>
          <w:rFonts w:ascii="Calibri" w:hAnsi="Calibri" w:cs="Calibri"/>
          <w:szCs w:val="28"/>
        </w:rPr>
      </w:pPr>
      <w:r w:rsidRPr="003C7DD0">
        <w:rPr>
          <w:rFonts w:ascii="Calibri" w:hAnsi="Calibri" w:cs="Calibri"/>
          <w:szCs w:val="28"/>
        </w:rPr>
        <w:t>Farm workers report to work in clean clothing and shoes/boots or there is a designated area to change and store clothing and boots that is located close to the entrance of the barn but before the production unit.</w:t>
      </w:r>
    </w:p>
    <w:p w14:paraId="68BB22F2" w14:textId="77777777" w:rsidR="00D26447" w:rsidRPr="003C7DD0" w:rsidRDefault="00E362A0" w:rsidP="00D26447">
      <w:pPr>
        <w:numPr>
          <w:ilvl w:val="1"/>
          <w:numId w:val="18"/>
        </w:numPr>
        <w:rPr>
          <w:rFonts w:ascii="Calibri" w:hAnsi="Calibri" w:cs="Calibri"/>
          <w:szCs w:val="28"/>
        </w:rPr>
      </w:pPr>
      <w:r w:rsidRPr="003C7DD0">
        <w:rPr>
          <w:rFonts w:ascii="Calibri" w:hAnsi="Calibri" w:cs="Calibri"/>
          <w:szCs w:val="28"/>
        </w:rPr>
        <w:t>All</w:t>
      </w:r>
      <w:r w:rsidR="00D26447" w:rsidRPr="003C7DD0">
        <w:rPr>
          <w:rFonts w:ascii="Calibri" w:hAnsi="Calibri" w:cs="Calibri"/>
          <w:szCs w:val="28"/>
        </w:rPr>
        <w:t xml:space="preserve"> coveralls</w:t>
      </w:r>
      <w:r w:rsidRPr="003C7DD0">
        <w:rPr>
          <w:rFonts w:ascii="Calibri" w:hAnsi="Calibri" w:cs="Calibri"/>
          <w:szCs w:val="28"/>
        </w:rPr>
        <w:t xml:space="preserve"> are</w:t>
      </w:r>
      <w:r w:rsidR="00D26447" w:rsidRPr="003C7DD0">
        <w:rPr>
          <w:rFonts w:ascii="Calibri" w:hAnsi="Calibri" w:cs="Calibri"/>
          <w:szCs w:val="28"/>
        </w:rPr>
        <w:t xml:space="preserve"> to be cleaned on a regular basis</w:t>
      </w:r>
    </w:p>
    <w:p w14:paraId="6E38817E" w14:textId="77777777" w:rsidR="00D26447" w:rsidRPr="003C7DD0" w:rsidRDefault="00D26447" w:rsidP="00D26447">
      <w:pPr>
        <w:numPr>
          <w:ilvl w:val="1"/>
          <w:numId w:val="18"/>
        </w:numPr>
        <w:rPr>
          <w:rFonts w:ascii="Calibri" w:hAnsi="Calibri" w:cs="Calibri"/>
          <w:szCs w:val="28"/>
        </w:rPr>
      </w:pPr>
      <w:r w:rsidRPr="003C7DD0">
        <w:rPr>
          <w:rFonts w:ascii="Calibri" w:hAnsi="Calibri" w:cs="Calibri"/>
          <w:szCs w:val="28"/>
        </w:rPr>
        <w:t>Routinely clean and disinfect footwear when entering and leaving the farm, moving among production areas (ex. cows to calves) or into traffic areas (hallways, office, milk house)</w:t>
      </w:r>
    </w:p>
    <w:p w14:paraId="08CCA7FA" w14:textId="77777777" w:rsidR="00F42897" w:rsidRPr="003C7DD0" w:rsidRDefault="00F42897" w:rsidP="00D26447">
      <w:pPr>
        <w:numPr>
          <w:ilvl w:val="1"/>
          <w:numId w:val="18"/>
        </w:numPr>
        <w:rPr>
          <w:rFonts w:ascii="Calibri" w:hAnsi="Calibri" w:cs="Calibri"/>
          <w:szCs w:val="28"/>
        </w:rPr>
      </w:pPr>
      <w:r w:rsidRPr="003C7DD0">
        <w:rPr>
          <w:rFonts w:ascii="Calibri" w:hAnsi="Calibri" w:cs="Calibri"/>
          <w:szCs w:val="28"/>
        </w:rPr>
        <w:t>Gloves are worn during milking and changed after interacting with cows with abnormal milk or cows that are otherwise ill.</w:t>
      </w:r>
    </w:p>
    <w:p w14:paraId="2E54D632" w14:textId="77777777" w:rsidR="00FC65A1" w:rsidRPr="003C7DD0" w:rsidRDefault="00F42897" w:rsidP="00FC65A1">
      <w:pPr>
        <w:numPr>
          <w:ilvl w:val="1"/>
          <w:numId w:val="18"/>
        </w:numPr>
        <w:rPr>
          <w:rFonts w:ascii="Calibri" w:hAnsi="Calibri" w:cs="Calibri"/>
          <w:szCs w:val="28"/>
        </w:rPr>
      </w:pPr>
      <w:r w:rsidRPr="003C7DD0">
        <w:rPr>
          <w:rFonts w:ascii="Calibri" w:hAnsi="Calibri" w:cs="Calibri"/>
          <w:szCs w:val="28"/>
        </w:rPr>
        <w:t>Gloves are worn and changed during sick cow treatment.  Hands are washed after sick cow treatment.</w:t>
      </w:r>
    </w:p>
    <w:p w14:paraId="07AA14BC" w14:textId="77777777" w:rsidR="00F42897" w:rsidRPr="00FA62CA" w:rsidRDefault="00F42897" w:rsidP="00F42897">
      <w:pPr>
        <w:pStyle w:val="ListParagraph"/>
        <w:rPr>
          <w:rFonts w:ascii="Calibri" w:hAnsi="Calibri" w:cs="Calibri"/>
          <w:szCs w:val="28"/>
          <w:highlight w:val="lightGray"/>
        </w:rPr>
      </w:pPr>
    </w:p>
    <w:p w14:paraId="22EA183C" w14:textId="77777777" w:rsidR="00F42897" w:rsidRPr="003C7DD0" w:rsidRDefault="00CB1AC0" w:rsidP="00F42897">
      <w:pPr>
        <w:numPr>
          <w:ilvl w:val="0"/>
          <w:numId w:val="18"/>
        </w:numPr>
        <w:rPr>
          <w:rFonts w:ascii="Calibri" w:hAnsi="Calibri" w:cs="Calibri"/>
          <w:szCs w:val="28"/>
        </w:rPr>
      </w:pPr>
      <w:r w:rsidRPr="00FA62CA">
        <w:rPr>
          <w:rFonts w:ascii="Calibri" w:hAnsi="Calibri" w:cs="Calibri"/>
          <w:szCs w:val="28"/>
          <w:highlight w:val="lightGray"/>
        </w:rPr>
        <w:t>All visitors, service personnel</w:t>
      </w:r>
      <w:r w:rsidR="00F42897" w:rsidRPr="00FA62CA">
        <w:rPr>
          <w:rFonts w:ascii="Calibri" w:hAnsi="Calibri" w:cs="Calibri"/>
          <w:szCs w:val="28"/>
          <w:highlight w:val="lightGray"/>
        </w:rPr>
        <w:t xml:space="preserve"> and employees </w:t>
      </w:r>
      <w:r w:rsidRPr="00FA62CA">
        <w:rPr>
          <w:rFonts w:ascii="Calibri" w:hAnsi="Calibri" w:cs="Calibri"/>
          <w:szCs w:val="28"/>
          <w:highlight w:val="lightGray"/>
        </w:rPr>
        <w:t>are provided a</w:t>
      </w:r>
      <w:r w:rsidR="00F42897" w:rsidRPr="00FA62CA">
        <w:rPr>
          <w:rFonts w:ascii="Calibri" w:hAnsi="Calibri" w:cs="Calibri"/>
          <w:szCs w:val="28"/>
          <w:highlight w:val="lightGray"/>
        </w:rPr>
        <w:t xml:space="preserve"> washing station (hands and boots) </w:t>
      </w:r>
      <w:r w:rsidRPr="00FA62CA">
        <w:rPr>
          <w:rFonts w:ascii="Calibri" w:hAnsi="Calibri" w:cs="Calibri"/>
          <w:szCs w:val="28"/>
          <w:highlight w:val="lightGray"/>
        </w:rPr>
        <w:t>that</w:t>
      </w:r>
      <w:r w:rsidR="00F42897" w:rsidRPr="00FA62CA">
        <w:rPr>
          <w:rFonts w:ascii="Calibri" w:hAnsi="Calibri" w:cs="Calibri"/>
          <w:szCs w:val="28"/>
          <w:highlight w:val="lightGray"/>
        </w:rPr>
        <w:t xml:space="preserve"> can be used prior to entering the production unit.</w:t>
      </w:r>
    </w:p>
    <w:p w14:paraId="09B08885" w14:textId="77777777" w:rsidR="00F42897" w:rsidRPr="003C7DD0" w:rsidRDefault="00F42897" w:rsidP="00F42897">
      <w:pPr>
        <w:numPr>
          <w:ilvl w:val="1"/>
          <w:numId w:val="18"/>
        </w:numPr>
        <w:rPr>
          <w:rFonts w:ascii="Calibri" w:hAnsi="Calibri" w:cs="Calibri"/>
          <w:szCs w:val="28"/>
        </w:rPr>
      </w:pPr>
      <w:r w:rsidRPr="003C7DD0">
        <w:rPr>
          <w:rFonts w:ascii="Calibri" w:hAnsi="Calibri" w:cs="Calibri"/>
          <w:szCs w:val="28"/>
        </w:rPr>
        <w:t>Maintain footwear washing facilities, chemical solutions and brushes at the entry to and between different production areas.</w:t>
      </w:r>
    </w:p>
    <w:p w14:paraId="54721E2C" w14:textId="77777777" w:rsidR="00F42897" w:rsidRPr="002762DE" w:rsidRDefault="00F42897" w:rsidP="00F42897">
      <w:pPr>
        <w:ind w:left="1440"/>
        <w:rPr>
          <w:rFonts w:ascii="Calibri" w:hAnsi="Calibri" w:cs="Calibri"/>
          <w:sz w:val="22"/>
        </w:rPr>
      </w:pPr>
    </w:p>
    <w:sectPr w:rsidR="00F42897" w:rsidRPr="002762DE" w:rsidSect="0072574D">
      <w:headerReference w:type="default" r:id="rId11"/>
      <w:footerReference w:type="even" r:id="rId12"/>
      <w:footerReference w:type="default" r:id="rId13"/>
      <w:pgSz w:w="12240" w:h="15840" w:code="1"/>
      <w:pgMar w:top="1440" w:right="1440" w:bottom="1276"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08CC" w14:textId="77777777" w:rsidR="00FA62CA" w:rsidRDefault="00FA62CA">
      <w:r>
        <w:separator/>
      </w:r>
    </w:p>
  </w:endnote>
  <w:endnote w:type="continuationSeparator" w:id="0">
    <w:p w14:paraId="2566843F" w14:textId="77777777" w:rsidR="00FA62CA" w:rsidRDefault="00FA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1F5B"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B58E"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F18D" w14:textId="5CB96E97" w:rsidR="00E262A0" w:rsidRDefault="00E262A0">
    <w:pPr>
      <w:pStyle w:val="Footer"/>
      <w:framePr w:wrap="around" w:vAnchor="text" w:hAnchor="margin" w:xAlign="right" w:y="1"/>
      <w:rPr>
        <w:rStyle w:val="PageNumber"/>
      </w:rPr>
    </w:pPr>
  </w:p>
  <w:p w14:paraId="4D6C998D" w14:textId="78755DF2" w:rsidR="00252687" w:rsidRPr="00A85FC9" w:rsidRDefault="00FA62CA" w:rsidP="00252687">
    <w:pPr>
      <w:pStyle w:val="Footer"/>
      <w:jc w:val="right"/>
      <w:rPr>
        <w:rFonts w:ascii="Calibri" w:hAnsi="Calibri" w:cs="Calibri"/>
        <w:i/>
        <w:iCs/>
        <w:sz w:val="22"/>
        <w:szCs w:val="22"/>
      </w:rPr>
    </w:pPr>
    <w:r>
      <w:rPr>
        <w:noProof/>
      </w:rPr>
      <w:pict w14:anchorId="2F49A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footer2.jpg" style="position:absolute;left:0;text-align:left;margin-left:34.5pt;margin-top:726.65pt;width:475.35pt;height:27.35pt;z-index:-1;visibility:visible">
          <v:imagedata r:id="rId1" o:title="footer2"/>
          <o:lock v:ext="edit" aspectratio="f"/>
          <w10:anchorlock/>
        </v:shape>
      </w:pict>
    </w:r>
    <w:r>
      <w:rPr>
        <w:noProof/>
      </w:rPr>
      <w:pict w14:anchorId="37979645">
        <v:shape id="_x0000_s2058" type="#_x0000_t75" alt=":footer2.jpg" style="position:absolute;left:0;text-align:left;margin-left:34.5pt;margin-top:726.65pt;width:475.35pt;height:27.35pt;z-index:-2;visibility:visible">
          <v:imagedata r:id="rId1" o:title="footer2"/>
          <o:lock v:ext="edit" aspectratio="f"/>
          <w10:anchorlock/>
        </v:shape>
      </w:pict>
    </w:r>
    <w:r w:rsidR="00252687" w:rsidRPr="00A85FC9">
      <w:rPr>
        <w:rFonts w:ascii="Calibri" w:hAnsi="Calibri" w:cs="Calibri"/>
        <w:i/>
        <w:iCs/>
        <w:sz w:val="22"/>
        <w:szCs w:val="22"/>
      </w:rPr>
      <w:t xml:space="preserve">Template Last Modified: </w:t>
    </w:r>
    <w:r w:rsidR="003B6B34">
      <w:rPr>
        <w:rFonts w:ascii="Calibri" w:hAnsi="Calibri" w:cs="Calibri"/>
        <w:i/>
        <w:iCs/>
        <w:sz w:val="22"/>
        <w:szCs w:val="22"/>
      </w:rPr>
      <w:t>September</w:t>
    </w:r>
    <w:r w:rsidR="00252687" w:rsidRPr="00A85FC9">
      <w:rPr>
        <w:rFonts w:ascii="Calibri" w:hAnsi="Calibri" w:cs="Calibri"/>
        <w:i/>
        <w:iCs/>
        <w:sz w:val="22"/>
        <w:szCs w:val="22"/>
      </w:rPr>
      <w:t xml:space="preserve"> 202</w:t>
    </w:r>
    <w:r w:rsidR="003B6B34">
      <w:rPr>
        <w:rFonts w:ascii="Calibri" w:hAnsi="Calibri" w:cs="Calibri"/>
        <w:i/>
        <w:iCs/>
        <w:sz w:val="22"/>
        <w:szCs w:val="22"/>
      </w:rPr>
      <w:t>1</w:t>
    </w:r>
  </w:p>
  <w:p w14:paraId="3A296A8D" w14:textId="77777777" w:rsidR="00E262A0" w:rsidRPr="00A84842" w:rsidRDefault="00FA62CA">
    <w:pPr>
      <w:pStyle w:val="Footer"/>
      <w:ind w:right="360"/>
      <w:rPr>
        <w:i/>
        <w:iCs/>
        <w:sz w:val="16"/>
      </w:rPr>
    </w:pPr>
    <w:r>
      <w:rPr>
        <w:noProof/>
      </w:rPr>
      <w:pict w14:anchorId="67F6A3F8">
        <v:shape id="_x0000_s2053" type="#_x0000_t75" alt=":footer2.jpg" style="position:absolute;margin-left:34.5pt;margin-top:726.65pt;width:475.35pt;height:27.35pt;z-index:-3;visibility:visible">
          <v:imagedata r:id="rId1" o:title="footer2"/>
          <o:lock v:ext="edit" aspectratio="f"/>
          <w10:anchorlock/>
        </v:shape>
      </w:pict>
    </w:r>
    <w:r>
      <w:rPr>
        <w:noProof/>
      </w:rPr>
      <w:pict w14:anchorId="7BFD5E5F">
        <v:shape id="Picture 9" o:spid="_x0000_s2052" type="#_x0000_t75" alt=":footer2.jpg" style="position:absolute;margin-left:34.5pt;margin-top:726.65pt;width:475.35pt;height:27.35pt;z-index:-4;visibility:visible">
          <v:imagedata r:id="rId1" o:title="footer2"/>
          <o:lock v:ext="edit" aspectratio="f"/>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C55D" w14:textId="77777777" w:rsidR="00FA62CA" w:rsidRDefault="00FA62CA">
      <w:r>
        <w:separator/>
      </w:r>
    </w:p>
  </w:footnote>
  <w:footnote w:type="continuationSeparator" w:id="0">
    <w:p w14:paraId="491A4D0F" w14:textId="77777777" w:rsidR="00FA62CA" w:rsidRDefault="00FA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E61C" w14:textId="77777777" w:rsidR="00A84842" w:rsidRDefault="00FA62CA">
    <w:pPr>
      <w:pStyle w:val="Header"/>
      <w:rPr>
        <w:noProof/>
      </w:rPr>
    </w:pPr>
    <w:r>
      <w:rPr>
        <w:noProof/>
      </w:rPr>
      <w:pict w14:anchorId="3A97A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5" type="#_x0000_t75" style="position:absolute;margin-left:-18pt;margin-top:9pt;width:120pt;height:31.2pt;z-index:1;visibility:visible">
          <v:imagedata r:id="rId1" o:title=""/>
          <w10:wrap type="square"/>
        </v:shape>
      </w:pict>
    </w:r>
  </w:p>
  <w:p w14:paraId="52CB91C5" w14:textId="77777777" w:rsidR="00A84842" w:rsidRPr="009F17CF" w:rsidRDefault="00CE457E" w:rsidP="00A84842">
    <w:pPr>
      <w:pStyle w:val="Header"/>
      <w:jc w:val="right"/>
      <w:rPr>
        <w:rFonts w:ascii="Calibri" w:hAnsi="Calibri" w:cs="Calibri"/>
        <w:noProof/>
        <w:sz w:val="22"/>
      </w:rPr>
    </w:pPr>
    <w:r w:rsidRPr="009F17CF">
      <w:rPr>
        <w:rFonts w:ascii="Calibri" w:hAnsi="Calibri" w:cs="Calibri"/>
        <w:i/>
        <w:noProof/>
        <w:sz w:val="22"/>
      </w:rPr>
      <w:t>p</w:t>
    </w:r>
    <w:r w:rsidR="004F0DE6" w:rsidRPr="009F17CF">
      <w:rPr>
        <w:rFonts w:ascii="Calibri" w:hAnsi="Calibri" w:cs="Calibri"/>
        <w:i/>
        <w:noProof/>
        <w:sz w:val="22"/>
      </w:rPr>
      <w:t>roAction</w:t>
    </w:r>
    <w:r w:rsidRPr="009F17CF">
      <w:rPr>
        <w:rFonts w:ascii="Calibri" w:hAnsi="Calibri" w:cs="Calibri"/>
        <w:i/>
        <w:noProof/>
        <w:sz w:val="22"/>
      </w:rPr>
      <w:t>®</w:t>
    </w:r>
    <w:r w:rsidR="004F0DE6" w:rsidRPr="009F17CF">
      <w:rPr>
        <w:rFonts w:ascii="Calibri" w:hAnsi="Calibri" w:cs="Calibri"/>
        <w:i/>
        <w:noProof/>
        <w:sz w:val="22"/>
      </w:rPr>
      <w:t xml:space="preserve"> – Biosecurity</w:t>
    </w:r>
    <w:r w:rsidR="00A84842" w:rsidRPr="009F17CF">
      <w:rPr>
        <w:rFonts w:ascii="Calibri" w:hAnsi="Calibri" w:cs="Calibri"/>
        <w:i/>
        <w:noProof/>
        <w:sz w:val="22"/>
      </w:rPr>
      <w:t xml:space="preserve"> Module</w:t>
    </w:r>
  </w:p>
  <w:p w14:paraId="66A404FC" w14:textId="77777777" w:rsidR="00A84842" w:rsidRPr="009F17CF" w:rsidRDefault="00A84842" w:rsidP="00A84842">
    <w:pPr>
      <w:pStyle w:val="Header"/>
      <w:jc w:val="right"/>
      <w:rPr>
        <w:rFonts w:ascii="Calibri" w:hAnsi="Calibri" w:cs="Calibri"/>
        <w:i/>
        <w:noProof/>
        <w:sz w:val="22"/>
      </w:rPr>
    </w:pPr>
    <w:r w:rsidRPr="009F17CF">
      <w:rPr>
        <w:rFonts w:ascii="Calibri" w:hAnsi="Calibri" w:cs="Calibri"/>
        <w:i/>
        <w:noProof/>
        <w:sz w:val="22"/>
      </w:rPr>
      <w:t xml:space="preserve">Standard Operating Procedure (SOP) </w:t>
    </w:r>
    <w:r w:rsidR="003A488F" w:rsidRPr="009F17CF">
      <w:rPr>
        <w:rFonts w:ascii="Calibri" w:hAnsi="Calibri" w:cs="Calibri"/>
        <w:i/>
        <w:noProof/>
        <w:sz w:val="2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4E2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57D37"/>
    <w:multiLevelType w:val="hybridMultilevel"/>
    <w:tmpl w:val="FEB28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00F40"/>
    <w:multiLevelType w:val="hybridMultilevel"/>
    <w:tmpl w:val="7804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E0B4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9"/>
  </w:num>
  <w:num w:numId="3">
    <w:abstractNumId w:val="8"/>
  </w:num>
  <w:num w:numId="4">
    <w:abstractNumId w:val="1"/>
  </w:num>
  <w:num w:numId="5">
    <w:abstractNumId w:val="4"/>
  </w:num>
  <w:num w:numId="6">
    <w:abstractNumId w:val="16"/>
  </w:num>
  <w:num w:numId="7">
    <w:abstractNumId w:val="19"/>
  </w:num>
  <w:num w:numId="8">
    <w:abstractNumId w:val="3"/>
  </w:num>
  <w:num w:numId="9">
    <w:abstractNumId w:val="14"/>
  </w:num>
  <w:num w:numId="10">
    <w:abstractNumId w:val="5"/>
  </w:num>
  <w:num w:numId="11">
    <w:abstractNumId w:val="2"/>
  </w:num>
  <w:num w:numId="12">
    <w:abstractNumId w:val="17"/>
  </w:num>
  <w:num w:numId="13">
    <w:abstractNumId w:val="18"/>
  </w:num>
  <w:num w:numId="14">
    <w:abstractNumId w:val="10"/>
  </w:num>
  <w:num w:numId="15">
    <w:abstractNumId w:val="13"/>
  </w:num>
  <w:num w:numId="16">
    <w:abstractNumId w:val="6"/>
  </w:num>
  <w:num w:numId="17">
    <w:abstractNumId w:val="0"/>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23C50"/>
    <w:rsid w:val="000534D2"/>
    <w:rsid w:val="00072EBE"/>
    <w:rsid w:val="000755A0"/>
    <w:rsid w:val="000D2DD9"/>
    <w:rsid w:val="00121D65"/>
    <w:rsid w:val="00155D2B"/>
    <w:rsid w:val="00160D03"/>
    <w:rsid w:val="00167C8B"/>
    <w:rsid w:val="001733E0"/>
    <w:rsid w:val="00175B06"/>
    <w:rsid w:val="00252687"/>
    <w:rsid w:val="00254F11"/>
    <w:rsid w:val="0026010C"/>
    <w:rsid w:val="002762DE"/>
    <w:rsid w:val="002A0494"/>
    <w:rsid w:val="002E528B"/>
    <w:rsid w:val="00353CCA"/>
    <w:rsid w:val="00362036"/>
    <w:rsid w:val="00383806"/>
    <w:rsid w:val="003A488F"/>
    <w:rsid w:val="003B6B34"/>
    <w:rsid w:val="003C7DD0"/>
    <w:rsid w:val="00411AA2"/>
    <w:rsid w:val="0048272B"/>
    <w:rsid w:val="004F0DE6"/>
    <w:rsid w:val="00583931"/>
    <w:rsid w:val="0059653B"/>
    <w:rsid w:val="00625C92"/>
    <w:rsid w:val="00630B2A"/>
    <w:rsid w:val="00634D09"/>
    <w:rsid w:val="00686B74"/>
    <w:rsid w:val="00702371"/>
    <w:rsid w:val="00713B19"/>
    <w:rsid w:val="0072574D"/>
    <w:rsid w:val="0073156D"/>
    <w:rsid w:val="007505BA"/>
    <w:rsid w:val="007666A0"/>
    <w:rsid w:val="00844D3C"/>
    <w:rsid w:val="008A7CFB"/>
    <w:rsid w:val="008E1A93"/>
    <w:rsid w:val="00932A62"/>
    <w:rsid w:val="009F17CF"/>
    <w:rsid w:val="00A16AED"/>
    <w:rsid w:val="00A23324"/>
    <w:rsid w:val="00A84842"/>
    <w:rsid w:val="00AA588A"/>
    <w:rsid w:val="00AC1AC5"/>
    <w:rsid w:val="00AE7B50"/>
    <w:rsid w:val="00B36B40"/>
    <w:rsid w:val="00BB4E0F"/>
    <w:rsid w:val="00BE3838"/>
    <w:rsid w:val="00C07EE7"/>
    <w:rsid w:val="00C34B39"/>
    <w:rsid w:val="00C62CD2"/>
    <w:rsid w:val="00CB1AC0"/>
    <w:rsid w:val="00CC02C8"/>
    <w:rsid w:val="00CE457E"/>
    <w:rsid w:val="00CE5A7C"/>
    <w:rsid w:val="00CF3DFB"/>
    <w:rsid w:val="00D062C7"/>
    <w:rsid w:val="00D26447"/>
    <w:rsid w:val="00D86E67"/>
    <w:rsid w:val="00DB46EF"/>
    <w:rsid w:val="00E04AAA"/>
    <w:rsid w:val="00E04C2D"/>
    <w:rsid w:val="00E262A0"/>
    <w:rsid w:val="00E362A0"/>
    <w:rsid w:val="00E44B17"/>
    <w:rsid w:val="00E7751D"/>
    <w:rsid w:val="00E83F3F"/>
    <w:rsid w:val="00F42897"/>
    <w:rsid w:val="00F43448"/>
    <w:rsid w:val="00F6272A"/>
    <w:rsid w:val="00FA62CA"/>
    <w:rsid w:val="00FB11CD"/>
    <w:rsid w:val="00FC65A1"/>
    <w:rsid w:val="00FC78F4"/>
    <w:rsid w:val="00FD7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794EBE3"/>
  <w15:chartTrackingRefBased/>
  <w15:docId w15:val="{2969AADB-D8CC-44F5-B0BB-6A43D902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9653B"/>
    <w:pPr>
      <w:ind w:left="720"/>
    </w:pPr>
  </w:style>
  <w:style w:type="character" w:customStyle="1" w:styleId="FooterChar">
    <w:name w:val="Footer Char"/>
    <w:link w:val="Footer"/>
    <w:uiPriority w:val="99"/>
    <w:rsid w:val="00CE45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650F8-A011-4F92-ABB9-C1801B7DC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DD549-FFD9-475E-A0A8-BD73257F6882}">
  <ds:schemaRefs>
    <ds:schemaRef ds:uri="http://schemas.microsoft.com/sharepoint/v3/contenttype/forms"/>
  </ds:schemaRefs>
</ds:datastoreItem>
</file>

<file path=customXml/itemProps3.xml><?xml version="1.0" encoding="utf-8"?>
<ds:datastoreItem xmlns:ds="http://schemas.openxmlformats.org/officeDocument/2006/customXml" ds:itemID="{7AC0808B-8100-4FB6-8E34-4A263C40E11C}">
  <ds:schemaRefs>
    <ds:schemaRef ds:uri="http://schemas.openxmlformats.org/officeDocument/2006/bibliography"/>
  </ds:schemaRefs>
</ds:datastoreItem>
</file>

<file path=customXml/itemProps4.xml><?xml version="1.0" encoding="utf-8"?>
<ds:datastoreItem xmlns:ds="http://schemas.openxmlformats.org/officeDocument/2006/customXml" ds:itemID="{D5D521E4-F38E-4705-9424-9220C0CA04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3</cp:revision>
  <cp:lastPrinted>2004-11-24T16:17:00Z</cp:lastPrinted>
  <dcterms:created xsi:type="dcterms:W3CDTF">2021-09-23T14:22:00Z</dcterms:created>
  <dcterms:modified xsi:type="dcterms:W3CDTF">2021-09-23T14:23:00Z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